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9F" w:rsidRPr="001F5B9F" w:rsidRDefault="001F5B9F" w:rsidP="001F5B9F">
      <w:pPr>
        <w:pStyle w:val="1"/>
        <w:spacing w:before="75" w:beforeAutospacing="0" w:after="150" w:afterAutospacing="0" w:line="855" w:lineRule="atLeast"/>
        <w:jc w:val="center"/>
        <w:rPr>
          <w:rFonts w:ascii="方正小标宋简体" w:eastAsia="方正小标宋简体" w:hAnsi="Microsoft Yahei" w:hint="eastAsia"/>
          <w:color w:val="222222"/>
          <w:sz w:val="44"/>
          <w:szCs w:val="44"/>
        </w:rPr>
      </w:pPr>
      <w:bookmarkStart w:id="0" w:name="_GoBack"/>
      <w:r w:rsidRPr="001F5B9F">
        <w:rPr>
          <w:rFonts w:ascii="方正小标宋简体" w:eastAsia="方正小标宋简体" w:hAnsi="Microsoft Yahei" w:hint="eastAsia"/>
          <w:color w:val="222222"/>
          <w:sz w:val="44"/>
          <w:szCs w:val="44"/>
        </w:rPr>
        <w:t>中共中央国务院印发《中国教育现代化2035》</w:t>
      </w:r>
    </w:p>
    <w:bookmarkEnd w:id="0"/>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color w:val="333333"/>
          <w:sz w:val="32"/>
          <w:szCs w:val="32"/>
        </w:rPr>
      </w:pPr>
      <w:r w:rsidRPr="001F5B9F">
        <w:rPr>
          <w:rFonts w:hint="eastAsia"/>
          <w:color w:val="333333"/>
          <w:sz w:val="32"/>
          <w:szCs w:val="32"/>
        </w:rPr>
        <w:t> </w:t>
      </w:r>
      <w:r w:rsidRPr="001F5B9F">
        <w:rPr>
          <w:rFonts w:ascii="仿宋" w:eastAsia="仿宋" w:hAnsi="仿宋" w:hint="eastAsia"/>
          <w:color w:val="333333"/>
          <w:sz w:val="32"/>
          <w:szCs w:val="32"/>
        </w:rPr>
        <w:t>近日，中共中央、国务院印发了《中国教育现代化2035》，并发出通知，要求各地区各部门结合实际认真贯彻落实。</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《中国教育现代化2035》分为五个部分：一、战略背景；二、总体思路；三、战略任务；四、实施路径；五、保障措施。</w:t>
      </w:r>
    </w:p>
    <w:p w:rsidR="001F5B9F" w:rsidRPr="001F5B9F" w:rsidRDefault="001F5B9F" w:rsidP="001F5B9F">
      <w:pPr>
        <w:pStyle w:val="a3"/>
        <w:shd w:val="clear" w:color="auto" w:fill="F4F6F6"/>
        <w:spacing w:before="0" w:beforeAutospacing="0" w:after="0" w:afterAutospacing="0"/>
        <w:jc w:val="center"/>
        <w:rPr>
          <w:rFonts w:ascii="仿宋" w:eastAsia="仿宋" w:hAnsi="仿宋" w:hint="eastAsia"/>
          <w:color w:val="333333"/>
          <w:sz w:val="32"/>
          <w:szCs w:val="32"/>
        </w:rPr>
      </w:pPr>
      <w:r w:rsidRPr="001F5B9F">
        <w:rPr>
          <w:rStyle w:val="a4"/>
          <w:rFonts w:ascii="仿宋" w:eastAsia="仿宋" w:hAnsi="仿宋" w:hint="eastAsia"/>
          <w:color w:val="333333"/>
          <w:sz w:val="32"/>
          <w:szCs w:val="32"/>
        </w:rPr>
        <w:t>《中国教育现代化2035》提出推进教育现代化的指导思想是：</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w:t>
      </w:r>
      <w:r w:rsidRPr="001F5B9F">
        <w:rPr>
          <w:rFonts w:ascii="仿宋" w:eastAsia="仿宋" w:hAnsi="仿宋" w:hint="eastAsia"/>
          <w:color w:val="333333"/>
          <w:sz w:val="32"/>
          <w:szCs w:val="32"/>
        </w:rPr>
        <w:lastRenderedPageBreak/>
        <w:t>体系、制度、内容、方法、治理现代化，着力提高教育质量，促进教育公平，优化教育结构，为决胜全面建成小康社会、实现新时代中国特色社会主义发展的奋斗目标提供有力支撑。</w:t>
      </w:r>
    </w:p>
    <w:p w:rsidR="001F5B9F" w:rsidRPr="001F5B9F" w:rsidRDefault="001F5B9F" w:rsidP="001F5B9F">
      <w:pPr>
        <w:pStyle w:val="a3"/>
        <w:shd w:val="clear" w:color="auto" w:fill="F4F6F6"/>
        <w:spacing w:before="0" w:beforeAutospacing="0" w:after="0" w:afterAutospacing="0"/>
        <w:rPr>
          <w:rFonts w:ascii="仿宋" w:eastAsia="仿宋" w:hAnsi="仿宋" w:hint="eastAsia"/>
          <w:color w:val="333333"/>
          <w:sz w:val="32"/>
          <w:szCs w:val="32"/>
        </w:rPr>
      </w:pPr>
      <w:r w:rsidRPr="001F5B9F">
        <w:rPr>
          <w:rStyle w:val="a4"/>
          <w:rFonts w:ascii="仿宋" w:eastAsia="仿宋" w:hAnsi="仿宋" w:hint="eastAsia"/>
          <w:color w:val="333333"/>
          <w:sz w:val="32"/>
          <w:szCs w:val="32"/>
        </w:rPr>
        <w:t>《中国教育现代化2035》提出了推进教育现代化的八大基本理念：</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1F5B9F" w:rsidRPr="001F5B9F" w:rsidRDefault="001F5B9F" w:rsidP="001F5B9F">
      <w:pPr>
        <w:pStyle w:val="a3"/>
        <w:shd w:val="clear" w:color="auto" w:fill="F4F6F6"/>
        <w:spacing w:before="0" w:beforeAutospacing="0" w:after="0" w:afterAutospacing="0"/>
        <w:rPr>
          <w:rFonts w:ascii="仿宋" w:eastAsia="仿宋" w:hAnsi="仿宋" w:hint="eastAsia"/>
          <w:color w:val="333333"/>
          <w:sz w:val="32"/>
          <w:szCs w:val="32"/>
        </w:rPr>
      </w:pPr>
      <w:r w:rsidRPr="001F5B9F">
        <w:rPr>
          <w:rStyle w:val="a4"/>
          <w:rFonts w:ascii="仿宋" w:eastAsia="仿宋" w:hAnsi="仿宋" w:hint="eastAsia"/>
          <w:color w:val="333333"/>
          <w:sz w:val="32"/>
          <w:szCs w:val="32"/>
        </w:rPr>
        <w:t>《中国教育现代化2035》提出，推进教育现代化的总体目标是：</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到2020年，全面实现“十三五”发展目标，教育总体实力和国际影响力显著增强，劳动年龄人口平均受教育年限明显增加，教育现代化取得重要进展，为全面建成小康社会</w:t>
      </w:r>
      <w:proofErr w:type="gramStart"/>
      <w:r w:rsidRPr="001F5B9F">
        <w:rPr>
          <w:rFonts w:ascii="仿宋" w:eastAsia="仿宋" w:hAnsi="仿宋" w:hint="eastAsia"/>
          <w:color w:val="333333"/>
          <w:sz w:val="32"/>
          <w:szCs w:val="32"/>
        </w:rPr>
        <w:t>作出</w:t>
      </w:r>
      <w:proofErr w:type="gramEnd"/>
      <w:r w:rsidRPr="001F5B9F">
        <w:rPr>
          <w:rFonts w:ascii="仿宋" w:eastAsia="仿宋" w:hAnsi="仿宋" w:hint="eastAsia"/>
          <w:color w:val="333333"/>
          <w:sz w:val="32"/>
          <w:szCs w:val="32"/>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w:t>
      </w:r>
      <w:r w:rsidRPr="001F5B9F">
        <w:rPr>
          <w:rFonts w:ascii="仿宋" w:eastAsia="仿宋" w:hAnsi="仿宋" w:hint="eastAsia"/>
          <w:color w:val="333333"/>
          <w:sz w:val="32"/>
          <w:szCs w:val="32"/>
        </w:rPr>
        <w:lastRenderedPageBreak/>
        <w:t>体系、普及有质量的学前教育、实现优质均衡的义务教育、全面普及高中阶段教育、职业教育服务能力显著提升、高等教育竞争力明显提升、残疾儿童少年享有适合的教育、形成全社会共同参与的教育治理新格局。</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《中国教育现代化2035》聚焦教育发展的突出问题和薄弱环节，立足当前，着眼长远，重点部署了面向教育现代化的十大战略任务：</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一是学</w:t>
      </w:r>
      <w:proofErr w:type="gramStart"/>
      <w:r w:rsidRPr="001F5B9F">
        <w:rPr>
          <w:rStyle w:val="a4"/>
          <w:rFonts w:ascii="仿宋" w:eastAsia="仿宋" w:hAnsi="仿宋" w:hint="eastAsia"/>
          <w:color w:val="333333"/>
          <w:sz w:val="32"/>
          <w:szCs w:val="32"/>
        </w:rPr>
        <w:t>习习近</w:t>
      </w:r>
      <w:proofErr w:type="gramEnd"/>
      <w:r w:rsidRPr="001F5B9F">
        <w:rPr>
          <w:rStyle w:val="a4"/>
          <w:rFonts w:ascii="仿宋" w:eastAsia="仿宋" w:hAnsi="仿宋" w:hint="eastAsia"/>
          <w:color w:val="333333"/>
          <w:sz w:val="32"/>
          <w:szCs w:val="32"/>
        </w:rPr>
        <w:t>平新时代中国特色社会主义思想</w:t>
      </w:r>
      <w:r w:rsidRPr="001F5B9F">
        <w:rPr>
          <w:rFonts w:ascii="仿宋" w:eastAsia="仿宋" w:hAnsi="仿宋" w:hint="eastAsia"/>
          <w:color w:val="333333"/>
          <w:sz w:val="32"/>
          <w:szCs w:val="32"/>
        </w:rPr>
        <w:t>。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二是发展中国特色世界先进水平的优质教育。</w:t>
      </w:r>
      <w:r w:rsidRPr="001F5B9F">
        <w:rPr>
          <w:rFonts w:ascii="仿宋" w:eastAsia="仿宋" w:hAnsi="仿宋" w:hint="eastAsia"/>
          <w:color w:val="333333"/>
          <w:sz w:val="32"/>
          <w:szCs w:val="32"/>
        </w:rPr>
        <w:t>全面落实立德树人根本任务，广泛开展理想信念教育，厚植爱国主义情怀，加强品德修养，增长知识见识，</w:t>
      </w:r>
      <w:proofErr w:type="gramStart"/>
      <w:r w:rsidRPr="001F5B9F">
        <w:rPr>
          <w:rFonts w:ascii="仿宋" w:eastAsia="仿宋" w:hAnsi="仿宋" w:hint="eastAsia"/>
          <w:color w:val="333333"/>
          <w:sz w:val="32"/>
          <w:szCs w:val="32"/>
        </w:rPr>
        <w:t>培养奋斗</w:t>
      </w:r>
      <w:proofErr w:type="gramEnd"/>
      <w:r w:rsidRPr="001F5B9F">
        <w:rPr>
          <w:rFonts w:ascii="仿宋" w:eastAsia="仿宋" w:hAnsi="仿宋" w:hint="eastAsia"/>
          <w:color w:val="333333"/>
          <w:sz w:val="32"/>
          <w:szCs w:val="32"/>
        </w:rPr>
        <w:t>精神，不断提高学生思想水平、政治觉悟、道德品质、文化素养。增强综合素质，树立</w:t>
      </w:r>
      <w:proofErr w:type="gramStart"/>
      <w:r w:rsidRPr="001F5B9F">
        <w:rPr>
          <w:rFonts w:ascii="仿宋" w:eastAsia="仿宋" w:hAnsi="仿宋" w:hint="eastAsia"/>
          <w:color w:val="333333"/>
          <w:sz w:val="32"/>
          <w:szCs w:val="32"/>
        </w:rPr>
        <w:t>健康第一</w:t>
      </w:r>
      <w:proofErr w:type="gramEnd"/>
      <w:r w:rsidRPr="001F5B9F">
        <w:rPr>
          <w:rFonts w:ascii="仿宋" w:eastAsia="仿宋" w:hAnsi="仿宋" w:hint="eastAsia"/>
          <w:color w:val="333333"/>
          <w:sz w:val="32"/>
          <w:szCs w:val="32"/>
        </w:rPr>
        <w:t>的教育理念，全面强化学校体育工作，全面加强和改进学校美育，弘扬劳动精神，强化实践动</w:t>
      </w:r>
      <w:r w:rsidRPr="001F5B9F">
        <w:rPr>
          <w:rFonts w:ascii="仿宋" w:eastAsia="仿宋" w:hAnsi="仿宋" w:hint="eastAsia"/>
          <w:color w:val="333333"/>
          <w:sz w:val="32"/>
          <w:szCs w:val="32"/>
        </w:rPr>
        <w:lastRenderedPageBreak/>
        <w:t>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1F5B9F">
        <w:rPr>
          <w:rFonts w:ascii="仿宋" w:eastAsia="仿宋" w:hAnsi="仿宋" w:hint="eastAsia"/>
          <w:color w:val="333333"/>
          <w:sz w:val="32"/>
          <w:szCs w:val="32"/>
        </w:rPr>
        <w:t>以及走班制</w:t>
      </w:r>
      <w:proofErr w:type="gramEnd"/>
      <w:r w:rsidRPr="001F5B9F">
        <w:rPr>
          <w:rFonts w:ascii="仿宋" w:eastAsia="仿宋" w:hAnsi="仿宋" w:hint="eastAsia"/>
          <w:color w:val="333333"/>
          <w:sz w:val="32"/>
          <w:szCs w:val="32"/>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三是推动各级教育高水平高质量普及。</w:t>
      </w:r>
      <w:r w:rsidRPr="001F5B9F">
        <w:rPr>
          <w:rFonts w:ascii="仿宋" w:eastAsia="仿宋" w:hAnsi="仿宋" w:hint="eastAsia"/>
          <w:color w:val="333333"/>
          <w:sz w:val="32"/>
          <w:szCs w:val="32"/>
        </w:rPr>
        <w:t>以农村为重点提升学前教育普及水平，建立更为完善的学前教育管理体制、办园体制和投入体制，大力发展公办园，加快发展普惠性民办幼儿园。提升义务教育巩固水平，健全控</w:t>
      </w:r>
      <w:proofErr w:type="gramStart"/>
      <w:r w:rsidRPr="001F5B9F">
        <w:rPr>
          <w:rFonts w:ascii="仿宋" w:eastAsia="仿宋" w:hAnsi="仿宋" w:hint="eastAsia"/>
          <w:color w:val="333333"/>
          <w:sz w:val="32"/>
          <w:szCs w:val="32"/>
        </w:rPr>
        <w:t>辍保学工作责任</w:t>
      </w:r>
      <w:proofErr w:type="gramEnd"/>
      <w:r w:rsidRPr="001F5B9F">
        <w:rPr>
          <w:rFonts w:ascii="仿宋" w:eastAsia="仿宋" w:hAnsi="仿宋" w:hint="eastAsia"/>
          <w:color w:val="333333"/>
          <w:sz w:val="32"/>
          <w:szCs w:val="32"/>
        </w:rPr>
        <w:lastRenderedPageBreak/>
        <w:t>体系。提升高中阶段教育普及水平，推进中等职业教育和普通高中教育协调发展，鼓励普通高中多样化有特色发展。振兴中西部地区高等教育。提升民族教育发展水平。</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四是实现基本公共教育服务均等化。</w:t>
      </w:r>
      <w:r w:rsidRPr="001F5B9F">
        <w:rPr>
          <w:rFonts w:ascii="仿宋" w:eastAsia="仿宋" w:hAnsi="仿宋" w:hint="eastAsia"/>
          <w:color w:val="333333"/>
          <w:sz w:val="32"/>
          <w:szCs w:val="32"/>
        </w:rPr>
        <w:t>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1F5B9F">
        <w:rPr>
          <w:rFonts w:ascii="仿宋" w:eastAsia="仿宋" w:hAnsi="仿宋" w:hint="eastAsia"/>
          <w:color w:val="333333"/>
          <w:sz w:val="32"/>
          <w:szCs w:val="32"/>
        </w:rPr>
        <w:t>医</w:t>
      </w:r>
      <w:proofErr w:type="gramEnd"/>
      <w:r w:rsidRPr="001F5B9F">
        <w:rPr>
          <w:rFonts w:ascii="仿宋" w:eastAsia="仿宋" w:hAnsi="仿宋" w:hint="eastAsia"/>
          <w:color w:val="333333"/>
          <w:sz w:val="32"/>
          <w:szCs w:val="32"/>
        </w:rPr>
        <w:t>教结合。</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五是构建服务全民的终身学习体系。</w:t>
      </w:r>
      <w:r w:rsidRPr="001F5B9F">
        <w:rPr>
          <w:rFonts w:ascii="仿宋" w:eastAsia="仿宋" w:hAnsi="仿宋" w:hint="eastAsia"/>
          <w:color w:val="333333"/>
          <w:sz w:val="32"/>
          <w:szCs w:val="32"/>
        </w:rPr>
        <w:t>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六是提升一流人才培养与创新能力。</w:t>
      </w:r>
      <w:r w:rsidRPr="001F5B9F">
        <w:rPr>
          <w:rFonts w:ascii="仿宋" w:eastAsia="仿宋" w:hAnsi="仿宋" w:hint="eastAsia"/>
          <w:color w:val="333333"/>
          <w:sz w:val="32"/>
          <w:szCs w:val="32"/>
        </w:rPr>
        <w:t>分类建设一批世界一流高等学校，建立完善的高等学校分类发展政策体系，引导高等学校科学定位、特色发展。持续推动地方本科高等学</w:t>
      </w:r>
      <w:r w:rsidRPr="001F5B9F">
        <w:rPr>
          <w:rFonts w:ascii="仿宋" w:eastAsia="仿宋" w:hAnsi="仿宋" w:hint="eastAsia"/>
          <w:color w:val="333333"/>
          <w:sz w:val="32"/>
          <w:szCs w:val="32"/>
        </w:rPr>
        <w:lastRenderedPageBreak/>
        <w:t>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1F5B9F">
        <w:rPr>
          <w:rFonts w:ascii="仿宋" w:eastAsia="仿宋" w:hAnsi="仿宋" w:hint="eastAsia"/>
          <w:color w:val="333333"/>
          <w:sz w:val="32"/>
          <w:szCs w:val="32"/>
        </w:rPr>
        <w:t>新型智库</w:t>
      </w:r>
      <w:proofErr w:type="gramEnd"/>
      <w:r w:rsidRPr="001F5B9F">
        <w:rPr>
          <w:rFonts w:ascii="仿宋" w:eastAsia="仿宋" w:hAnsi="仿宋" w:hint="eastAsia"/>
          <w:color w:val="333333"/>
          <w:sz w:val="32"/>
          <w:szCs w:val="32"/>
        </w:rPr>
        <w:t>建设。健全有利于激发创新活力和促进科技成果转化的科研体制。</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七是建设高素质专业化创新型教师队伍。</w:t>
      </w:r>
      <w:r w:rsidRPr="001F5B9F">
        <w:rPr>
          <w:rFonts w:ascii="仿宋" w:eastAsia="仿宋" w:hAnsi="仿宋" w:hint="eastAsia"/>
          <w:color w:val="333333"/>
          <w:sz w:val="32"/>
          <w:szCs w:val="32"/>
        </w:rPr>
        <w:t>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1F5B9F">
        <w:rPr>
          <w:rFonts w:ascii="仿宋" w:eastAsia="仿宋" w:hAnsi="仿宋" w:hint="eastAsia"/>
          <w:color w:val="333333"/>
          <w:sz w:val="32"/>
          <w:szCs w:val="32"/>
        </w:rPr>
        <w:t>职后</w:t>
      </w:r>
      <w:proofErr w:type="gramEnd"/>
      <w:r w:rsidRPr="001F5B9F">
        <w:rPr>
          <w:rFonts w:ascii="仿宋" w:eastAsia="仿宋" w:hAnsi="仿宋" w:hint="eastAsia"/>
          <w:color w:val="333333"/>
          <w:sz w:val="32"/>
          <w:szCs w:val="32"/>
        </w:rPr>
        <w:t>教师发展的有机衔接。夯实教师专业发展体系，</w:t>
      </w:r>
      <w:r w:rsidRPr="001F5B9F">
        <w:rPr>
          <w:rFonts w:ascii="仿宋" w:eastAsia="仿宋" w:hAnsi="仿宋" w:hint="eastAsia"/>
          <w:color w:val="333333"/>
          <w:sz w:val="32"/>
          <w:szCs w:val="32"/>
        </w:rPr>
        <w:lastRenderedPageBreak/>
        <w:t>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八是加快信息化时代教育变革。</w:t>
      </w:r>
      <w:r w:rsidRPr="001F5B9F">
        <w:rPr>
          <w:rFonts w:ascii="仿宋" w:eastAsia="仿宋" w:hAnsi="仿宋" w:hint="eastAsia"/>
          <w:color w:val="333333"/>
          <w:sz w:val="32"/>
          <w:szCs w:val="32"/>
        </w:rPr>
        <w:t>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九是开创教育对外开放新格局。</w:t>
      </w:r>
      <w:r w:rsidRPr="001F5B9F">
        <w:rPr>
          <w:rFonts w:ascii="仿宋" w:eastAsia="仿宋" w:hAnsi="仿宋" w:hint="eastAsia"/>
          <w:color w:val="333333"/>
          <w:sz w:val="32"/>
          <w:szCs w:val="32"/>
        </w:rPr>
        <w:t>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w:t>
      </w:r>
      <w:r w:rsidRPr="001F5B9F">
        <w:rPr>
          <w:rFonts w:ascii="仿宋" w:eastAsia="仿宋" w:hAnsi="仿宋" w:hint="eastAsia"/>
          <w:color w:val="333333"/>
          <w:sz w:val="32"/>
          <w:szCs w:val="32"/>
        </w:rPr>
        <w:lastRenderedPageBreak/>
        <w:t>参与国际教育规则、标准、评价体系的研究制定。推进与国际组织及专业机构的教育交流合作。健全对外教育援助机制。</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十是推进教育治理体系和治理能力现代化。</w:t>
      </w:r>
      <w:r w:rsidRPr="001F5B9F">
        <w:rPr>
          <w:rFonts w:ascii="仿宋" w:eastAsia="仿宋" w:hAnsi="仿宋" w:hint="eastAsia"/>
          <w:color w:val="333333"/>
          <w:sz w:val="32"/>
          <w:szCs w:val="32"/>
        </w:rPr>
        <w:t>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《中国教育现代化2035》明确了实现教育现代化的实施路径：</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一是总体规划，分区推进。</w:t>
      </w:r>
      <w:r w:rsidRPr="001F5B9F">
        <w:rPr>
          <w:rFonts w:ascii="仿宋" w:eastAsia="仿宋" w:hAnsi="仿宋" w:hint="eastAsia"/>
          <w:color w:val="333333"/>
          <w:sz w:val="32"/>
          <w:szCs w:val="32"/>
        </w:rPr>
        <w:t>在国家教育现代化总体规划框架下，推动各地从实际出发，制定本地区教育现代化规划，形成一地一案、分区推进教育现代化的生动局面。</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二是细化目标，分步推进。</w:t>
      </w:r>
      <w:r w:rsidRPr="001F5B9F">
        <w:rPr>
          <w:rFonts w:ascii="仿宋" w:eastAsia="仿宋" w:hAnsi="仿宋" w:hint="eastAsia"/>
          <w:color w:val="333333"/>
          <w:sz w:val="32"/>
          <w:szCs w:val="32"/>
        </w:rPr>
        <w:t>科学设计和进一步细化不同发展阶段、不同规划周期内的教育现代化发展目标和重点任务，有计划有步骤地推进教育现代化。</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lastRenderedPageBreak/>
        <w:t>三是精准施策，统筹推进。</w:t>
      </w:r>
      <w:r w:rsidRPr="001F5B9F">
        <w:rPr>
          <w:rFonts w:ascii="仿宋" w:eastAsia="仿宋" w:hAnsi="仿宋" w:hint="eastAsia"/>
          <w:color w:val="333333"/>
          <w:sz w:val="32"/>
          <w:szCs w:val="32"/>
        </w:rPr>
        <w:t>完善区域教育发展协作机制和教育对口支援机制，深入实施东西部协作，推动不同地区协同推进教育现代化建设。</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四是改革先行，系统推进。</w:t>
      </w:r>
      <w:r w:rsidRPr="001F5B9F">
        <w:rPr>
          <w:rFonts w:ascii="仿宋" w:eastAsia="仿宋" w:hAnsi="仿宋" w:hint="eastAsia"/>
          <w:color w:val="333333"/>
          <w:sz w:val="32"/>
          <w:szCs w:val="32"/>
        </w:rPr>
        <w:t>充分发挥基层特别是各级各类学校的积极性和创造性，鼓励大胆探索、积极改革创新，形成充满活力、富有效率、更加开放、有利于高质量发展的教育体制机制。</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为确保教育现代化目标任务的实现，《中国教育现代化2035》明确了三个方面的保障措施：</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一是加强党对教育工作的全面领导。</w:t>
      </w:r>
      <w:r w:rsidRPr="001F5B9F">
        <w:rPr>
          <w:rFonts w:ascii="仿宋" w:eastAsia="仿宋" w:hAnsi="仿宋" w:hint="eastAsia"/>
          <w:color w:val="333333"/>
          <w:sz w:val="32"/>
          <w:szCs w:val="32"/>
        </w:rPr>
        <w:t>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二是完善教育现代化投入支撑体制。</w:t>
      </w:r>
      <w:r w:rsidRPr="001F5B9F">
        <w:rPr>
          <w:rFonts w:ascii="仿宋" w:eastAsia="仿宋" w:hAnsi="仿宋" w:hint="eastAsia"/>
          <w:color w:val="333333"/>
          <w:sz w:val="32"/>
          <w:szCs w:val="32"/>
        </w:rPr>
        <w:t>健全保证财政教育投入持续稳定增长的长效机制，确保财政一般公共预算教育支出</w:t>
      </w:r>
      <w:proofErr w:type="gramStart"/>
      <w:r w:rsidRPr="001F5B9F">
        <w:rPr>
          <w:rFonts w:ascii="仿宋" w:eastAsia="仿宋" w:hAnsi="仿宋" w:hint="eastAsia"/>
          <w:color w:val="333333"/>
          <w:sz w:val="32"/>
          <w:szCs w:val="32"/>
        </w:rPr>
        <w:t>逐年只</w:t>
      </w:r>
      <w:proofErr w:type="gramEnd"/>
      <w:r w:rsidRPr="001F5B9F">
        <w:rPr>
          <w:rFonts w:ascii="仿宋" w:eastAsia="仿宋" w:hAnsi="仿宋" w:hint="eastAsia"/>
          <w:color w:val="333333"/>
          <w:sz w:val="32"/>
          <w:szCs w:val="32"/>
        </w:rPr>
        <w:t>增不减，确保按在校学生人数平均的一般公共预算教育支出</w:t>
      </w:r>
      <w:proofErr w:type="gramStart"/>
      <w:r w:rsidRPr="001F5B9F">
        <w:rPr>
          <w:rFonts w:ascii="仿宋" w:eastAsia="仿宋" w:hAnsi="仿宋" w:hint="eastAsia"/>
          <w:color w:val="333333"/>
          <w:sz w:val="32"/>
          <w:szCs w:val="32"/>
        </w:rPr>
        <w:t>逐年只</w:t>
      </w:r>
      <w:proofErr w:type="gramEnd"/>
      <w:r w:rsidRPr="001F5B9F">
        <w:rPr>
          <w:rFonts w:ascii="仿宋" w:eastAsia="仿宋" w:hAnsi="仿宋" w:hint="eastAsia"/>
          <w:color w:val="333333"/>
          <w:sz w:val="32"/>
          <w:szCs w:val="32"/>
        </w:rPr>
        <w:t>增不减，保证国家财政性教育经费支出占国内生产总值的比例一般不低于4%。依法落实各级政府教育支出责任，完善多渠道教育经费筹措体制，完善国家、社会和受教育者合理分担非义务教育培养成本的机制，支持和规</w:t>
      </w:r>
      <w:r w:rsidRPr="001F5B9F">
        <w:rPr>
          <w:rFonts w:ascii="仿宋" w:eastAsia="仿宋" w:hAnsi="仿宋" w:hint="eastAsia"/>
          <w:color w:val="333333"/>
          <w:sz w:val="32"/>
          <w:szCs w:val="32"/>
        </w:rPr>
        <w:lastRenderedPageBreak/>
        <w:t>范社会力量兴办教育。优化教育经费使用结构，全面实施绩效管理，建立健全</w:t>
      </w:r>
      <w:proofErr w:type="gramStart"/>
      <w:r w:rsidRPr="001F5B9F">
        <w:rPr>
          <w:rFonts w:ascii="仿宋" w:eastAsia="仿宋" w:hAnsi="仿宋" w:hint="eastAsia"/>
          <w:color w:val="333333"/>
          <w:sz w:val="32"/>
          <w:szCs w:val="32"/>
        </w:rPr>
        <w:t>全</w:t>
      </w:r>
      <w:proofErr w:type="gramEnd"/>
      <w:r w:rsidRPr="001F5B9F">
        <w:rPr>
          <w:rFonts w:ascii="仿宋" w:eastAsia="仿宋" w:hAnsi="仿宋" w:hint="eastAsia"/>
          <w:color w:val="333333"/>
          <w:sz w:val="32"/>
          <w:szCs w:val="32"/>
        </w:rPr>
        <w:t>覆盖全过程全方位的教育经费监管体系，全面提高经费使用效益。</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三是完善落实机制。</w:t>
      </w:r>
      <w:r w:rsidRPr="001F5B9F">
        <w:rPr>
          <w:rFonts w:ascii="仿宋" w:eastAsia="仿宋" w:hAnsi="仿宋" w:hint="eastAsia"/>
          <w:color w:val="333333"/>
          <w:sz w:val="32"/>
          <w:szCs w:val="32"/>
        </w:rPr>
        <w:t>建立协同规划机制、</w:t>
      </w:r>
      <w:proofErr w:type="gramStart"/>
      <w:r w:rsidRPr="001F5B9F">
        <w:rPr>
          <w:rFonts w:ascii="仿宋" w:eastAsia="仿宋" w:hAnsi="仿宋" w:hint="eastAsia"/>
          <w:color w:val="333333"/>
          <w:sz w:val="32"/>
          <w:szCs w:val="32"/>
        </w:rPr>
        <w:t>健全跨</w:t>
      </w:r>
      <w:proofErr w:type="gramEnd"/>
      <w:r w:rsidRPr="001F5B9F">
        <w:rPr>
          <w:rFonts w:ascii="仿宋" w:eastAsia="仿宋" w:hAnsi="仿宋" w:hint="eastAsia"/>
          <w:color w:val="333333"/>
          <w:sz w:val="32"/>
          <w:szCs w:val="32"/>
        </w:rPr>
        <w:t>部门统筹协调机制，建立教育发展监测评价机制和</w:t>
      </w:r>
      <w:proofErr w:type="gramStart"/>
      <w:r w:rsidRPr="001F5B9F">
        <w:rPr>
          <w:rFonts w:ascii="仿宋" w:eastAsia="仿宋" w:hAnsi="仿宋" w:hint="eastAsia"/>
          <w:color w:val="333333"/>
          <w:sz w:val="32"/>
          <w:szCs w:val="32"/>
        </w:rPr>
        <w:t>督导问</w:t>
      </w:r>
      <w:proofErr w:type="gramEnd"/>
      <w:r w:rsidRPr="001F5B9F">
        <w:rPr>
          <w:rFonts w:ascii="仿宋" w:eastAsia="仿宋" w:hAnsi="仿宋" w:hint="eastAsia"/>
          <w:color w:val="333333"/>
          <w:sz w:val="32"/>
          <w:szCs w:val="32"/>
        </w:rPr>
        <w:t>责机制，全方位协同推进教育现代化，形成全社会关心、支持和主动参与教育现代化建设的良好氛围。</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p>
    <w:p w:rsidR="001F5B9F" w:rsidRPr="001F5B9F" w:rsidRDefault="001F5B9F" w:rsidP="001F5B9F">
      <w:pPr>
        <w:pStyle w:val="a3"/>
        <w:shd w:val="clear" w:color="auto" w:fill="F4F6F6"/>
        <w:spacing w:before="0" w:beforeAutospacing="0" w:after="0" w:afterAutospacing="0"/>
        <w:rPr>
          <w:rFonts w:ascii="仿宋" w:eastAsia="仿宋" w:hAnsi="仿宋" w:hint="eastAsia"/>
          <w:color w:val="333333"/>
          <w:sz w:val="32"/>
          <w:szCs w:val="32"/>
        </w:rPr>
      </w:pPr>
      <w:r w:rsidRPr="001F5B9F">
        <w:rPr>
          <w:rStyle w:val="a4"/>
          <w:rFonts w:ascii="仿宋" w:eastAsia="仿宋" w:hAnsi="仿宋" w:hint="eastAsia"/>
          <w:color w:val="333333"/>
          <w:sz w:val="32"/>
          <w:szCs w:val="32"/>
        </w:rPr>
        <w:t>中办、国办印发《加快推进教育现代化实施方案(2018-2022年)》</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新华社北京2月23日电</w:t>
      </w:r>
      <w:r w:rsidRPr="001F5B9F">
        <w:rPr>
          <w:rFonts w:hint="eastAsia"/>
          <w:color w:val="333333"/>
          <w:sz w:val="32"/>
          <w:szCs w:val="32"/>
        </w:rPr>
        <w:t> </w:t>
      </w:r>
      <w:r w:rsidRPr="001F5B9F">
        <w:rPr>
          <w:rFonts w:ascii="仿宋" w:eastAsia="仿宋" w:hAnsi="仿宋" w:hint="eastAsia"/>
          <w:color w:val="333333"/>
          <w:sz w:val="32"/>
          <w:szCs w:val="32"/>
        </w:rPr>
        <w:t xml:space="preserve"> 近日，中共中央办公厅、国务院办公厅印发了《加快推进教育现代化实施方案（2018－2022年）》（以下简称《实施方案》），并发出通知，要求各地区各部门结合实际认真贯彻落实。</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《实施方案》指出，今后5年加快推进教育现代化的指导思想是：</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w:t>
      </w:r>
      <w:r w:rsidRPr="001F5B9F">
        <w:rPr>
          <w:rFonts w:ascii="仿宋" w:eastAsia="仿宋" w:hAnsi="仿宋" w:hint="eastAsia"/>
          <w:color w:val="333333"/>
          <w:sz w:val="32"/>
          <w:szCs w:val="32"/>
        </w:rPr>
        <w:lastRenderedPageBreak/>
        <w:t>和行动计划，着力深化改革、激发活力，着力补齐短板、优化结构，更好发挥教育服务国计民生的作用，确保完成决胜全面建成小康社会教育目标任务，为推动高质量发展、实现2035年奋斗目标夯实基础。</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《实施方案》提出了加快推进教育现代化的实施原则：</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w:t>
      </w:r>
      <w:r w:rsidRPr="001F5B9F">
        <w:rPr>
          <w:rStyle w:val="a4"/>
          <w:rFonts w:ascii="仿宋" w:eastAsia="仿宋" w:hAnsi="仿宋" w:hint="eastAsia"/>
          <w:color w:val="333333"/>
          <w:sz w:val="32"/>
          <w:szCs w:val="32"/>
        </w:rPr>
        <w:t>实施方案》提出了推进教育现代化的十项重点任务：</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一是实施新时代立德树人工程。</w:t>
      </w:r>
      <w:r w:rsidRPr="001F5B9F">
        <w:rPr>
          <w:rFonts w:ascii="仿宋" w:eastAsia="仿宋" w:hAnsi="仿宋" w:hint="eastAsia"/>
          <w:color w:val="333333"/>
          <w:sz w:val="32"/>
          <w:szCs w:val="32"/>
        </w:rPr>
        <w:t>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w:t>
      </w:r>
      <w:r w:rsidRPr="001F5B9F">
        <w:rPr>
          <w:rFonts w:ascii="仿宋" w:eastAsia="仿宋" w:hAnsi="仿宋" w:hint="eastAsia"/>
          <w:color w:val="333333"/>
          <w:sz w:val="32"/>
          <w:szCs w:val="32"/>
        </w:rPr>
        <w:lastRenderedPageBreak/>
        <w:t>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二是推进基础教育巩固提高。</w:t>
      </w:r>
      <w:r w:rsidRPr="001F5B9F">
        <w:rPr>
          <w:rFonts w:ascii="仿宋" w:eastAsia="仿宋" w:hAnsi="仿宋" w:hint="eastAsia"/>
          <w:color w:val="333333"/>
          <w:sz w:val="32"/>
          <w:szCs w:val="32"/>
        </w:rPr>
        <w:t>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三是深化职业教育产教融合。</w:t>
      </w:r>
      <w:r w:rsidRPr="001F5B9F">
        <w:rPr>
          <w:rFonts w:ascii="仿宋" w:eastAsia="仿宋" w:hAnsi="仿宋" w:hint="eastAsia"/>
          <w:color w:val="333333"/>
          <w:sz w:val="32"/>
          <w:szCs w:val="32"/>
        </w:rPr>
        <w:t>构建产业人才培养培训新体系，完善学历教育与培训并重的现代职业教育体系，推动教育教学改革与产业转型升级衔接配套。</w:t>
      </w:r>
      <w:proofErr w:type="gramStart"/>
      <w:r w:rsidRPr="001F5B9F">
        <w:rPr>
          <w:rFonts w:ascii="仿宋" w:eastAsia="仿宋" w:hAnsi="仿宋" w:hint="eastAsia"/>
          <w:color w:val="333333"/>
          <w:sz w:val="32"/>
          <w:szCs w:val="32"/>
        </w:rPr>
        <w:t>健全产</w:t>
      </w:r>
      <w:proofErr w:type="gramEnd"/>
      <w:r w:rsidRPr="001F5B9F">
        <w:rPr>
          <w:rFonts w:ascii="仿宋" w:eastAsia="仿宋" w:hAnsi="仿宋" w:hint="eastAsia"/>
          <w:color w:val="333333"/>
          <w:sz w:val="32"/>
          <w:szCs w:val="32"/>
        </w:rPr>
        <w:t>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lastRenderedPageBreak/>
        <w:t>四是推进高等教育内涵发展。</w:t>
      </w:r>
      <w:r w:rsidRPr="001F5B9F">
        <w:rPr>
          <w:rFonts w:ascii="仿宋" w:eastAsia="仿宋" w:hAnsi="仿宋" w:hint="eastAsia"/>
          <w:color w:val="333333"/>
          <w:sz w:val="32"/>
          <w:szCs w:val="32"/>
        </w:rPr>
        <w:t>加快“双一流”建设，推动建设高等学校全面落实建设方案，研究建立中国特色“双一流”建设的综合评价体系。建设一流本科教育，深入实施“六卓越</w:t>
      </w:r>
      <w:proofErr w:type="gramStart"/>
      <w:r w:rsidRPr="001F5B9F">
        <w:rPr>
          <w:rFonts w:ascii="仿宋" w:eastAsia="仿宋" w:hAnsi="仿宋" w:hint="eastAsia"/>
          <w:color w:val="333333"/>
          <w:sz w:val="32"/>
          <w:szCs w:val="32"/>
        </w:rPr>
        <w:t>一</w:t>
      </w:r>
      <w:proofErr w:type="gramEnd"/>
      <w:r w:rsidRPr="001F5B9F">
        <w:rPr>
          <w:rFonts w:ascii="仿宋" w:eastAsia="仿宋" w:hAnsi="仿宋" w:hint="eastAsia"/>
          <w:color w:val="333333"/>
          <w:sz w:val="32"/>
          <w:szCs w:val="32"/>
        </w:rPr>
        <w:t>拔尖”计划2.0，实施一流专业建设“双万计划”，实施创新创业教育改革燎原计划、高等学校毕业生就业创业促进计划。提升研究生教育水平，</w:t>
      </w:r>
      <w:proofErr w:type="gramStart"/>
      <w:r w:rsidRPr="001F5B9F">
        <w:rPr>
          <w:rFonts w:ascii="仿宋" w:eastAsia="仿宋" w:hAnsi="仿宋" w:hint="eastAsia"/>
          <w:color w:val="333333"/>
          <w:sz w:val="32"/>
          <w:szCs w:val="32"/>
        </w:rPr>
        <w:t>完善产</w:t>
      </w:r>
      <w:proofErr w:type="gramEnd"/>
      <w:r w:rsidRPr="001F5B9F">
        <w:rPr>
          <w:rFonts w:ascii="仿宋" w:eastAsia="仿宋" w:hAnsi="仿宋" w:hint="eastAsia"/>
          <w:color w:val="333333"/>
          <w:sz w:val="32"/>
          <w:szCs w:val="32"/>
        </w:rPr>
        <w:t>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五是全面加强新时代教师队伍建设。</w:t>
      </w:r>
      <w:r w:rsidRPr="001F5B9F">
        <w:rPr>
          <w:rFonts w:ascii="仿宋" w:eastAsia="仿宋" w:hAnsi="仿宋" w:hint="eastAsia"/>
          <w:color w:val="333333"/>
          <w:sz w:val="32"/>
          <w:szCs w:val="32"/>
        </w:rPr>
        <w:t>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w:t>
      </w:r>
      <w:r w:rsidRPr="001F5B9F">
        <w:rPr>
          <w:rFonts w:ascii="仿宋" w:eastAsia="仿宋" w:hAnsi="仿宋" w:hint="eastAsia"/>
          <w:color w:val="333333"/>
          <w:sz w:val="32"/>
          <w:szCs w:val="32"/>
        </w:rPr>
        <w:lastRenderedPageBreak/>
        <w:t>实施乡村教师支持计划、</w:t>
      </w:r>
      <w:proofErr w:type="gramStart"/>
      <w:r w:rsidRPr="001F5B9F">
        <w:rPr>
          <w:rFonts w:ascii="仿宋" w:eastAsia="仿宋" w:hAnsi="仿宋" w:hint="eastAsia"/>
          <w:color w:val="333333"/>
          <w:sz w:val="32"/>
          <w:szCs w:val="32"/>
        </w:rPr>
        <w:t>银龄讲学</w:t>
      </w:r>
      <w:proofErr w:type="gramEnd"/>
      <w:r w:rsidRPr="001F5B9F">
        <w:rPr>
          <w:rFonts w:ascii="仿宋" w:eastAsia="仿宋" w:hAnsi="仿宋" w:hint="eastAsia"/>
          <w:color w:val="333333"/>
          <w:sz w:val="32"/>
          <w:szCs w:val="32"/>
        </w:rPr>
        <w:t>计划、</w:t>
      </w:r>
      <w:proofErr w:type="gramStart"/>
      <w:r w:rsidRPr="001F5B9F">
        <w:rPr>
          <w:rFonts w:ascii="仿宋" w:eastAsia="仿宋" w:hAnsi="仿宋" w:hint="eastAsia"/>
          <w:color w:val="333333"/>
          <w:sz w:val="32"/>
          <w:szCs w:val="32"/>
        </w:rPr>
        <w:t>援藏援疆万名</w:t>
      </w:r>
      <w:proofErr w:type="gramEnd"/>
      <w:r w:rsidRPr="001F5B9F">
        <w:rPr>
          <w:rFonts w:ascii="仿宋" w:eastAsia="仿宋" w:hAnsi="仿宋" w:hint="eastAsia"/>
          <w:color w:val="333333"/>
          <w:sz w:val="32"/>
          <w:szCs w:val="32"/>
        </w:rPr>
        <w:t>教师支教计划。</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六是大力推进教育信息化。</w:t>
      </w:r>
      <w:r w:rsidRPr="001F5B9F">
        <w:rPr>
          <w:rFonts w:ascii="仿宋" w:eastAsia="仿宋" w:hAnsi="仿宋" w:hint="eastAsia"/>
          <w:color w:val="333333"/>
          <w:sz w:val="32"/>
          <w:szCs w:val="32"/>
        </w:rPr>
        <w:t>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w:t>
      </w:r>
      <w:proofErr w:type="gramStart"/>
      <w:r w:rsidRPr="001F5B9F">
        <w:rPr>
          <w:rFonts w:ascii="仿宋" w:eastAsia="仿宋" w:hAnsi="仿宋" w:hint="eastAsia"/>
          <w:color w:val="333333"/>
          <w:sz w:val="32"/>
          <w:szCs w:val="32"/>
        </w:rPr>
        <w:t>推教师</w:t>
      </w:r>
      <w:proofErr w:type="gramEnd"/>
      <w:r w:rsidRPr="001F5B9F">
        <w:rPr>
          <w:rFonts w:ascii="仿宋" w:eastAsia="仿宋" w:hAnsi="仿宋" w:hint="eastAsia"/>
          <w:color w:val="333333"/>
          <w:sz w:val="32"/>
          <w:szCs w:val="32"/>
        </w:rPr>
        <w:t>队伍建设行动。构建“互联网+教育”支撑服务平台，深入推进“三通两平台”建设。\</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七是实施中西部教育振兴发展计划。</w:t>
      </w:r>
      <w:r w:rsidRPr="001F5B9F">
        <w:rPr>
          <w:rFonts w:ascii="仿宋" w:eastAsia="仿宋" w:hAnsi="仿宋" w:hint="eastAsia"/>
          <w:color w:val="333333"/>
          <w:sz w:val="32"/>
          <w:szCs w:val="32"/>
        </w:rPr>
        <w:t>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w:t>
      </w:r>
      <w:r w:rsidRPr="001F5B9F">
        <w:rPr>
          <w:rFonts w:ascii="仿宋" w:eastAsia="仿宋" w:hAnsi="仿宋" w:hint="eastAsia"/>
          <w:color w:val="333333"/>
          <w:sz w:val="32"/>
          <w:szCs w:val="32"/>
        </w:rPr>
        <w:lastRenderedPageBreak/>
        <w:t>动，大力发展现代农业职业教育，推进服务乡村振兴战略的高等农林教育改革，加快乡村振兴急需紧缺人才培养。</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八是推进教育现代化区域创新试验。</w:t>
      </w:r>
      <w:r w:rsidRPr="001F5B9F">
        <w:rPr>
          <w:rFonts w:ascii="仿宋" w:eastAsia="仿宋" w:hAnsi="仿宋" w:hint="eastAsia"/>
          <w:color w:val="333333"/>
          <w:sz w:val="32"/>
          <w:szCs w:val="32"/>
        </w:rPr>
        <w:t>创新体制机制，探索新时代区域教育改革发展的新模式。高起点高标准规划</w:t>
      </w:r>
      <w:proofErr w:type="gramStart"/>
      <w:r w:rsidRPr="001F5B9F">
        <w:rPr>
          <w:rFonts w:ascii="仿宋" w:eastAsia="仿宋" w:hAnsi="仿宋" w:hint="eastAsia"/>
          <w:color w:val="333333"/>
          <w:sz w:val="32"/>
          <w:szCs w:val="32"/>
        </w:rPr>
        <w:t>发展雄安新区</w:t>
      </w:r>
      <w:proofErr w:type="gramEnd"/>
      <w:r w:rsidRPr="001F5B9F">
        <w:rPr>
          <w:rFonts w:ascii="仿宋" w:eastAsia="仿宋" w:hAnsi="仿宋" w:hint="eastAsia"/>
          <w:color w:val="333333"/>
          <w:sz w:val="32"/>
          <w:szCs w:val="32"/>
        </w:rPr>
        <w:t>教育，优先发展高质量基础教育，加快发展现代职业教育，以新机制新模式</w:t>
      </w:r>
      <w:proofErr w:type="gramStart"/>
      <w:r w:rsidRPr="001F5B9F">
        <w:rPr>
          <w:rFonts w:ascii="仿宋" w:eastAsia="仿宋" w:hAnsi="仿宋" w:hint="eastAsia"/>
          <w:color w:val="333333"/>
          <w:sz w:val="32"/>
          <w:szCs w:val="32"/>
        </w:rPr>
        <w:t>建设雄安大学</w:t>
      </w:r>
      <w:proofErr w:type="gramEnd"/>
      <w:r w:rsidRPr="001F5B9F">
        <w:rPr>
          <w:rFonts w:ascii="仿宋" w:eastAsia="仿宋" w:hAnsi="仿宋" w:hint="eastAsia"/>
          <w:color w:val="333333"/>
          <w:sz w:val="32"/>
          <w:szCs w:val="32"/>
        </w:rPr>
        <w:t>。深化粤港澳高等教育合作交流，促进教育资源特别是高等教育相关的人才、科技、信息等要素在粤港澳大湾区高效流动。构建长三角教育协作发展新格局，进一步加大区域内教育资源相互开放的力度，</w:t>
      </w:r>
      <w:proofErr w:type="gramStart"/>
      <w:r w:rsidRPr="001F5B9F">
        <w:rPr>
          <w:rFonts w:ascii="仿宋" w:eastAsia="仿宋" w:hAnsi="仿宋" w:hint="eastAsia"/>
          <w:color w:val="333333"/>
          <w:sz w:val="32"/>
          <w:szCs w:val="32"/>
        </w:rPr>
        <w:t>搭建各级</w:t>
      </w:r>
      <w:proofErr w:type="gramEnd"/>
      <w:r w:rsidRPr="001F5B9F">
        <w:rPr>
          <w:rFonts w:ascii="仿宋" w:eastAsia="仿宋" w:hAnsi="仿宋" w:hint="eastAsia"/>
          <w:color w:val="333333"/>
          <w:sz w:val="32"/>
          <w:szCs w:val="32"/>
        </w:rPr>
        <w:t>各类教育协作发展与创新平台，实现资源优势互补和有序流动。促进海南教育创新发展，依托海南自由贸易试验区打造新时代教育全面深化改革开放的新标杆。</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九是推进共建“一带一路”教育行动。</w:t>
      </w:r>
      <w:r w:rsidRPr="001F5B9F">
        <w:rPr>
          <w:rFonts w:ascii="仿宋" w:eastAsia="仿宋" w:hAnsi="仿宋" w:hint="eastAsia"/>
          <w:color w:val="333333"/>
          <w:sz w:val="32"/>
          <w:szCs w:val="32"/>
        </w:rPr>
        <w:t>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lastRenderedPageBreak/>
        <w:t>十是深化重点领域教育综合改革。</w:t>
      </w:r>
      <w:r w:rsidRPr="001F5B9F">
        <w:rPr>
          <w:rFonts w:ascii="仿宋" w:eastAsia="仿宋" w:hAnsi="仿宋" w:hint="eastAsia"/>
          <w:color w:val="333333"/>
          <w:sz w:val="32"/>
          <w:szCs w:val="32"/>
        </w:rPr>
        <w:t>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w:t>
      </w:r>
      <w:proofErr w:type="gramStart"/>
      <w:r w:rsidRPr="001F5B9F">
        <w:rPr>
          <w:rFonts w:ascii="仿宋" w:eastAsia="仿宋" w:hAnsi="仿宋" w:hint="eastAsia"/>
          <w:color w:val="333333"/>
          <w:sz w:val="32"/>
          <w:szCs w:val="32"/>
        </w:rPr>
        <w:t>放管服改革</w:t>
      </w:r>
      <w:proofErr w:type="gramEnd"/>
      <w:r w:rsidRPr="001F5B9F">
        <w:rPr>
          <w:rFonts w:ascii="仿宋" w:eastAsia="仿宋" w:hAnsi="仿宋" w:hint="eastAsia"/>
          <w:color w:val="333333"/>
          <w:sz w:val="32"/>
          <w:szCs w:val="32"/>
        </w:rPr>
        <w:t>，深化简政放权、放管结合、优化服务改革，推进政府职能转变，构建政府、学校、社会之间的新型关系。推进学校治理现代化。</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《实施方案》明确了推进教育现代化四个方面的保障措施：</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一是全面加强教育系统党的建设，不断提高教育系统党的建设质量，坚定不移推进全面从严治党向纵深发展。</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二是全面推进依法治教，加快完善教育法律制度体系，加快推进教育行政执法体制机制改革，建立健全教育系统法律顾问制度，加强学校法治工作，广泛深入开展青少年法治教育。</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lastRenderedPageBreak/>
        <w:t>三是完善教育经费投入和管理机制，健全财政教育投入机制，全面实施绩效管理。</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四是加强教育督导评估，有效发挥教育督导“督导评估、检查验收、质量监测”职能，保障教育事业优先优质发展。</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p>
    <w:p w:rsidR="001F5B9F" w:rsidRPr="001F5B9F" w:rsidRDefault="001F5B9F" w:rsidP="001F5B9F">
      <w:pPr>
        <w:pStyle w:val="a3"/>
        <w:shd w:val="clear" w:color="auto" w:fill="F4F6F6"/>
        <w:spacing w:before="0" w:beforeAutospacing="0" w:after="0" w:afterAutospacing="0"/>
        <w:jc w:val="center"/>
        <w:rPr>
          <w:rFonts w:ascii="仿宋" w:eastAsia="仿宋" w:hAnsi="仿宋" w:hint="eastAsia"/>
          <w:color w:val="333333"/>
          <w:sz w:val="32"/>
          <w:szCs w:val="32"/>
        </w:rPr>
      </w:pPr>
      <w:r w:rsidRPr="001F5B9F">
        <w:rPr>
          <w:rStyle w:val="a4"/>
          <w:rFonts w:ascii="仿宋" w:eastAsia="仿宋" w:hAnsi="仿宋" w:hint="eastAsia"/>
          <w:color w:val="333333"/>
          <w:sz w:val="32"/>
          <w:szCs w:val="32"/>
        </w:rPr>
        <w:t>绘制新时代加快推进教育现代化建设教育强国的宏伟蓝图</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rPr>
        <w:t>——教育部负责人就《中国教育现代化2035》和《加快推进教育现代化实施方案（2018－2022年）》答记者问</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新华社北京2月23日电</w:t>
      </w:r>
      <w:r w:rsidRPr="001F5B9F">
        <w:rPr>
          <w:rFonts w:hint="eastAsia"/>
          <w:color w:val="333333"/>
          <w:sz w:val="32"/>
          <w:szCs w:val="32"/>
        </w:rPr>
        <w:t> </w:t>
      </w:r>
      <w:r w:rsidRPr="001F5B9F">
        <w:rPr>
          <w:rFonts w:ascii="仿宋" w:eastAsia="仿宋" w:hAnsi="仿宋" w:hint="eastAsia"/>
          <w:color w:val="333333"/>
          <w:sz w:val="32"/>
          <w:szCs w:val="32"/>
        </w:rPr>
        <w:t xml:space="preserve"> 近日，中共中央、国务院印发了《中国教育现代化2035》，中共中央办公厅、国务院办公厅印发了《加快推进教育现代化实施方案（2018－2022年）》（以下简称《实施方案》）。教育部负责人就两个文件有关情况回答了记者提问。</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lastRenderedPageBreak/>
        <w:t>问：请介绍一下《中国教育现代化2035》编制的背景和意义。</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答：制定教育现代化文件，是中国特色社会主义进入新时代，党中央、国务院</w:t>
      </w:r>
      <w:proofErr w:type="gramStart"/>
      <w:r w:rsidRPr="001F5B9F">
        <w:rPr>
          <w:rFonts w:ascii="仿宋" w:eastAsia="仿宋" w:hAnsi="仿宋" w:hint="eastAsia"/>
          <w:color w:val="333333"/>
          <w:sz w:val="32"/>
          <w:szCs w:val="32"/>
        </w:rPr>
        <w:t>作出</w:t>
      </w:r>
      <w:proofErr w:type="gramEnd"/>
      <w:r w:rsidRPr="001F5B9F">
        <w:rPr>
          <w:rFonts w:ascii="仿宋" w:eastAsia="仿宋" w:hAnsi="仿宋" w:hint="eastAsia"/>
          <w:color w:val="333333"/>
          <w:sz w:val="32"/>
          <w:szCs w:val="32"/>
        </w:rPr>
        <w:t>的重大战略部署，是贯彻落实党的十九大精神和全国教育大会精神、加快教育现代化的重要举措。</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党的十八大以来，以习近平同志为核心的党中央坚定不移实施科教兴国战略和人才强国战略，坚持优先发展教育，大力推进教育领域综合改革，持续加大教育投入，教育现代化加速推进，教育总体发展水平进入世界中上行列，取得了全方位、开创性的历史性成就。党的十九大明确提出建设教育强国是中华民族伟大复兴的基础工程，必须把教育事业放在优先位置，深化教育改革，加快教育现代化，办好人民满意的教育。习近平总书记多次对教育工作</w:t>
      </w:r>
      <w:proofErr w:type="gramStart"/>
      <w:r w:rsidRPr="001F5B9F">
        <w:rPr>
          <w:rFonts w:ascii="仿宋" w:eastAsia="仿宋" w:hAnsi="仿宋" w:hint="eastAsia"/>
          <w:color w:val="333333"/>
          <w:sz w:val="32"/>
          <w:szCs w:val="32"/>
        </w:rPr>
        <w:t>作出</w:t>
      </w:r>
      <w:proofErr w:type="gramEnd"/>
      <w:r w:rsidRPr="001F5B9F">
        <w:rPr>
          <w:rFonts w:ascii="仿宋" w:eastAsia="仿宋" w:hAnsi="仿宋" w:hint="eastAsia"/>
          <w:color w:val="333333"/>
          <w:sz w:val="32"/>
          <w:szCs w:val="32"/>
        </w:rPr>
        <w:t>指示批示，强调要发展具有中国特色、世界水平的现代教育，为建设教育强国指明了方向。2018年9月10日，党中央召开全国教育大会，习近平总书记在大会上发表重要讲话，系统回答了关系教育现代化的重大理论和实践问题，对加快教育现代化、建设教育强国、办好人民满意的教育</w:t>
      </w:r>
      <w:proofErr w:type="gramStart"/>
      <w:r w:rsidRPr="001F5B9F">
        <w:rPr>
          <w:rFonts w:ascii="仿宋" w:eastAsia="仿宋" w:hAnsi="仿宋" w:hint="eastAsia"/>
          <w:color w:val="333333"/>
          <w:sz w:val="32"/>
          <w:szCs w:val="32"/>
        </w:rPr>
        <w:t>作出</w:t>
      </w:r>
      <w:proofErr w:type="gramEnd"/>
      <w:r w:rsidRPr="001F5B9F">
        <w:rPr>
          <w:rFonts w:ascii="仿宋" w:eastAsia="仿宋" w:hAnsi="仿宋" w:hint="eastAsia"/>
          <w:color w:val="333333"/>
          <w:sz w:val="32"/>
          <w:szCs w:val="32"/>
        </w:rPr>
        <w:t>了全面部署，向全党全国全社会发出了加快教育现代化的动员令，为新时代教育提供了根本遵循。李克强总理在讲话中强调，要准确把握</w:t>
      </w:r>
      <w:r w:rsidRPr="001F5B9F">
        <w:rPr>
          <w:rFonts w:ascii="仿宋" w:eastAsia="仿宋" w:hAnsi="仿宋" w:hint="eastAsia"/>
          <w:color w:val="333333"/>
          <w:sz w:val="32"/>
          <w:szCs w:val="32"/>
        </w:rPr>
        <w:lastRenderedPageBreak/>
        <w:t>教育事业发展面临的新形势新任务，全面落实教育优先发展战略，以教育现代化支撑国家现代化。</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中国特色社会主义进入新时代，教育的基础性、先导性、全局性地位和作用更加凸显。加快向创新型国家迈进，建设现代化经济体系，建设富强民主文明和谐美丽的社会主义现代化强国，实现中华民族伟大复兴的中国梦，满足人民美好生活需要，必须加快教育现代化，把我国建设成为教育强国。从全球来看，当前新一轮科技革命和产业革命正在孕育兴起，重大科技创新正在引领社会生产新变革，互联网、人工智能等新技术的发展正在不断重塑教育形态，知识获取方式和传授方式、教和学关系正在发生深刻变革。人民群众对教育的需求更为多样，对更高质量、更加公平、更具个性的教育需求也更为迫切。必须抓住机遇，超前布局，以更高远的历史站位、更宽广的国际视野、更深邃的战略眼光对加快推进教育现代化、建设教育强国</w:t>
      </w:r>
      <w:proofErr w:type="gramStart"/>
      <w:r w:rsidRPr="001F5B9F">
        <w:rPr>
          <w:rFonts w:ascii="仿宋" w:eastAsia="仿宋" w:hAnsi="仿宋" w:hint="eastAsia"/>
          <w:color w:val="333333"/>
          <w:sz w:val="32"/>
          <w:szCs w:val="32"/>
        </w:rPr>
        <w:t>作出</w:t>
      </w:r>
      <w:proofErr w:type="gramEnd"/>
      <w:r w:rsidRPr="001F5B9F">
        <w:rPr>
          <w:rFonts w:ascii="仿宋" w:eastAsia="仿宋" w:hAnsi="仿宋" w:hint="eastAsia"/>
          <w:color w:val="333333"/>
          <w:sz w:val="32"/>
          <w:szCs w:val="32"/>
        </w:rPr>
        <w:t>战略部署和总体设计，推动我国教育不断朝着更高质量、更有效率、更加公平、更可持续的方向前进。</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改革开放以来，党中央、国务院先后颁布《中国教育改革和发展纲要》《国家中长期教育改革和发展规划纲要（2010－2020年）》等纲领性文件，在不同历史时期有力指导推动了教育改革发展。2035年是我国基本实现社会主义现代化的重要时间节点，面向2035目标描绘好教育发展的远景蓝图，</w:t>
      </w:r>
      <w:r w:rsidRPr="001F5B9F">
        <w:rPr>
          <w:rFonts w:ascii="仿宋" w:eastAsia="仿宋" w:hAnsi="仿宋" w:hint="eastAsia"/>
          <w:color w:val="333333"/>
          <w:sz w:val="32"/>
          <w:szCs w:val="32"/>
        </w:rPr>
        <w:lastRenderedPageBreak/>
        <w:t>为新时代开启教育现代化建设新征程指明方向，培养造就新一代社会主义建设者和接班人，具有重要的现实意义和深远的历史意义。编制《中国教育现代化2035》，也是我国积极参与全球教育治理、履行我国对联合国2030年可持续发展议程承诺，为世界教育发展贡献中国智慧、中国经验、中国方案的实际行动。</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t>问：请介绍一下两个文件的定位。</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答：两个文件远近结合，各有分工和侧重，共同构成了教育现代化的顶层设计和行动方案。</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中国教育现代化2035》是我国第一个以教育现代化为主题的中长期战略规划，是新时代推进教育现代化、建设教育强国的纲领性文件，定位于全局性、战略性、指导性，与以往的教育中长期规划相比，时间跨度更长，重在目标导向，对标新时代中国特色社会主义建设总体战略安排，从两个一百年奋斗目标和国家现代化全局出发，在总结改革开放以来特别是党的十八大以来教育改革发展成就和经验基础上，面向未来描绘教育发展图景，系统勾画了我国教育现代化的战略愿景，明确教育现代化的战略目标、战略任务和实施路径。</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未来五年是实现两个百年目标的历史交汇期，是贯彻落实党的十九大精神和全国教育大会精神、实现2035年教育现代化目标奠定基础的关键时期，也是中长期教育规划纲要、“十三五”规划收官和“十四五”规划起步的衔接期。《实</w:t>
      </w:r>
      <w:r w:rsidRPr="001F5B9F">
        <w:rPr>
          <w:rFonts w:ascii="仿宋" w:eastAsia="仿宋" w:hAnsi="仿宋" w:hint="eastAsia"/>
          <w:color w:val="333333"/>
          <w:sz w:val="32"/>
          <w:szCs w:val="32"/>
        </w:rPr>
        <w:lastRenderedPageBreak/>
        <w:t>施方案》定位于行动计划和施工图，是本届政府任期内加快推进教育现代化、建设教育强国的时间表、路线图，突出行动性、操作性，重在问题导向，按照可操作、可落地、可监测、可评估的原则，聚焦未来五年教育发展的战略性问题、当前教育发展面临的紧迫性问题和人民群众关心的问题，按照可实施、可量化、可落地的原则，将教育现代化远景目标和战略任务细化为未来五年的具体目标任务和工作抓手，指导推进今后五年教育改革发展，确保新时代教育现代化建设开好局、起好步。</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t>问：请介绍一下两个文件的起草过程。</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答：教育现代化文件起草工作2016年初启动，历时两年多时间，王沪宁同志多次对文件起草</w:t>
      </w:r>
      <w:proofErr w:type="gramStart"/>
      <w:r w:rsidRPr="001F5B9F">
        <w:rPr>
          <w:rFonts w:ascii="仿宋" w:eastAsia="仿宋" w:hAnsi="仿宋" w:hint="eastAsia"/>
          <w:color w:val="333333"/>
          <w:sz w:val="32"/>
          <w:szCs w:val="32"/>
        </w:rPr>
        <w:t>作出</w:t>
      </w:r>
      <w:proofErr w:type="gramEnd"/>
      <w:r w:rsidRPr="001F5B9F">
        <w:rPr>
          <w:rFonts w:ascii="仿宋" w:eastAsia="仿宋" w:hAnsi="仿宋" w:hint="eastAsia"/>
          <w:color w:val="333333"/>
          <w:sz w:val="32"/>
          <w:szCs w:val="32"/>
        </w:rPr>
        <w:t>指示批示，孙春兰同志多次就相关工作进行具体部署。主要开展了以下工作：</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一是贯彻中央精神。深刻学习领会习近平新时代中国特色社会主义思想和习近平总书记关于教育的重要论述，系统学习党的十九大和十九届二中、三中全会、全国教育大会精神，认真总结党的十八大以来在以习近平同志为核心的党中央坚强领导下教育改革发展取得的历史性成就，深入贯彻中央关于未来发展特别是教育改革发展的战略部署，努力将中央精神和国家战略贯彻落实到文件中。</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二是组织专题研究。组织专家对未来经济社会和教育发展趋势、人口结构变化等开展前瞻性研究，邀请世界银行、</w:t>
      </w:r>
      <w:r w:rsidRPr="001F5B9F">
        <w:rPr>
          <w:rFonts w:ascii="仿宋" w:eastAsia="仿宋" w:hAnsi="仿宋" w:hint="eastAsia"/>
          <w:color w:val="333333"/>
          <w:sz w:val="32"/>
          <w:szCs w:val="32"/>
        </w:rPr>
        <w:lastRenderedPageBreak/>
        <w:t>联合国教科文组织提出政策建议。对各级各类教育发展目标进行测算论证，为文件起草提供了有力支撑。</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三是深入开展调研。教育部党组成员带队分赴各地开展调研。广泛征询了企业家、专家学者、各省（区、市）分管教育的负责同志以及部分高校书记校长的意见建议。系统收集分析全球主要国家最新教育战略，赴联合国教科文总部召开中国教育现代化国际咨询会，听取经合组织意见，分析</w:t>
      </w:r>
      <w:proofErr w:type="gramStart"/>
      <w:r w:rsidRPr="001F5B9F">
        <w:rPr>
          <w:rFonts w:ascii="仿宋" w:eastAsia="仿宋" w:hAnsi="仿宋" w:hint="eastAsia"/>
          <w:color w:val="333333"/>
          <w:sz w:val="32"/>
          <w:szCs w:val="32"/>
        </w:rPr>
        <w:t>研判全球</w:t>
      </w:r>
      <w:proofErr w:type="gramEnd"/>
      <w:r w:rsidRPr="001F5B9F">
        <w:rPr>
          <w:rFonts w:ascii="仿宋" w:eastAsia="仿宋" w:hAnsi="仿宋" w:hint="eastAsia"/>
          <w:color w:val="333333"/>
          <w:sz w:val="32"/>
          <w:szCs w:val="32"/>
        </w:rPr>
        <w:t>教育改革发展趋势。</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四是广泛征求意见。两个文稿多次征求了相关部门和地方的意见，其中《中国教育现代化2035》还广泛征求了中央党政军</w:t>
      </w:r>
      <w:proofErr w:type="gramStart"/>
      <w:r w:rsidRPr="001F5B9F">
        <w:rPr>
          <w:rFonts w:ascii="仿宋" w:eastAsia="仿宋" w:hAnsi="仿宋" w:hint="eastAsia"/>
          <w:color w:val="333333"/>
          <w:sz w:val="32"/>
          <w:szCs w:val="32"/>
        </w:rPr>
        <w:t>群有关</w:t>
      </w:r>
      <w:proofErr w:type="gramEnd"/>
      <w:r w:rsidRPr="001F5B9F">
        <w:rPr>
          <w:rFonts w:ascii="仿宋" w:eastAsia="仿宋" w:hAnsi="仿宋" w:hint="eastAsia"/>
          <w:color w:val="333333"/>
          <w:sz w:val="32"/>
          <w:szCs w:val="32"/>
        </w:rPr>
        <w:t>部门、人大政协机关、民主党派中央、有关高校及部分党的十九大代表、全国两会代表委员、专家学者的意见建议。有关部门和地方积极参与，协同研究。书面征求了全国教育大会与会代表意见。对各方提出的意见建议，都进行了认真研究并予以充分吸收。</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t>问：《中国教育现代化2035》有哪些突出特点？</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答：文件以习近平新时代中国特色社会主义思想为指导，深入贯彻党的十九大精神和全国教育大会精神，具有以下鲜明特点：</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一是服务国家人民。从巩固发展中国特色社会主义的要求出发，旗帜鲜明地提出加强党对教育工作的全面领导，突出了培养德智体美劳全面发展的社会主义建设者和接班人</w:t>
      </w:r>
      <w:r w:rsidRPr="001F5B9F">
        <w:rPr>
          <w:rFonts w:ascii="仿宋" w:eastAsia="仿宋" w:hAnsi="仿宋" w:hint="eastAsia"/>
          <w:color w:val="333333"/>
          <w:sz w:val="32"/>
          <w:szCs w:val="32"/>
        </w:rPr>
        <w:lastRenderedPageBreak/>
        <w:t>这一主线。围绕“五位一体”总体布局和“四个全面”战略布局，提出构建开放融合的现代教育体系。坚持以人民为中心的发展思想，顺应人民期盼，让教育发展成果更多、更公平地惠及全民。</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二是体现前瞻引领。梳理国内外先进经验和前瞻性研究成果，提出了我国教育现代化的基本理念。深入分析中国特色社会主义进入新时代的大背景、新一轮科技和产业革命的新机遇新挑战，对接制造强国、科技强国等国家重大战略，坚持需求导向、问题导向，明确了推进教育现代化的思路和方向。</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三是立足国情世情。对标新时代中国特色社会主义建设战略安排，参照联合国2030可持续发展议程，在国家现代化和建设人类命运共同体的全局中考虑我国教育定位。坚持扎根中国大地办教育，聚焦教育发展不平衡不充分的突出问题，着力解决群众最关心最直接最现实的问题，从社会主义初级阶段的国情出发，尽力而为、量力而行，科学设定教育现代化目标任务。</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四是突出改革创新。坚持以改革促发展，系统谋划教育现代化的制度框架，</w:t>
      </w:r>
      <w:proofErr w:type="gramStart"/>
      <w:r w:rsidRPr="001F5B9F">
        <w:rPr>
          <w:rFonts w:ascii="仿宋" w:eastAsia="仿宋" w:hAnsi="仿宋" w:hint="eastAsia"/>
          <w:color w:val="333333"/>
          <w:sz w:val="32"/>
          <w:szCs w:val="32"/>
        </w:rPr>
        <w:t>将体制</w:t>
      </w:r>
      <w:proofErr w:type="gramEnd"/>
      <w:r w:rsidRPr="001F5B9F">
        <w:rPr>
          <w:rFonts w:ascii="仿宋" w:eastAsia="仿宋" w:hAnsi="仿宋" w:hint="eastAsia"/>
          <w:color w:val="333333"/>
          <w:sz w:val="32"/>
          <w:szCs w:val="32"/>
        </w:rPr>
        <w:t>机制创新作为教育现代化的根本动力，充分运用新机制、新模式、新技术激发教育发展活力，确保教育现代化目标的实现。</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lastRenderedPageBreak/>
        <w:t>五是注重规划实施。坚持宏观引导与具体行动相结合，提出了一系列可操作、可落实的战略任务，明确了实施路径和保障措施。坚持总体规划、分类指导，使文件在规划教育现代化全局的同时对各地推进实施具有更强的指导性。</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t>问：教育现代化是赶超世界先进教育水平的过程，同时也是随着时代的发展和实践的深化不断发展、与时俱进的过程。《中国教育现代化2035》提出了哪些推进教育现代化的思路理念？</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答：教育现代化是教育高水平的发展状态，是对传统教育的超越，是教育发展理念、发展方式、体系制度等全方位的转变。《中国教育现代化2035》贯彻落</w:t>
      </w:r>
      <w:proofErr w:type="gramStart"/>
      <w:r w:rsidRPr="001F5B9F">
        <w:rPr>
          <w:rFonts w:ascii="仿宋" w:eastAsia="仿宋" w:hAnsi="仿宋" w:hint="eastAsia"/>
          <w:color w:val="333333"/>
          <w:sz w:val="32"/>
          <w:szCs w:val="32"/>
        </w:rPr>
        <w:t>实习近</w:t>
      </w:r>
      <w:proofErr w:type="gramEnd"/>
      <w:r w:rsidRPr="001F5B9F">
        <w:rPr>
          <w:rFonts w:ascii="仿宋" w:eastAsia="仿宋" w:hAnsi="仿宋" w:hint="eastAsia"/>
          <w:color w:val="333333"/>
          <w:sz w:val="32"/>
          <w:szCs w:val="32"/>
        </w:rPr>
        <w:t>平新时代中国特色社会主义思想和习近平总书记关于教育的重要论述精神，提出了推进教育现代化的指导思想、基本理念和基本原则。</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指导思想明确了当前和今后一段时期推进教育现代化的总体要求。</w:t>
      </w:r>
      <w:proofErr w:type="gramStart"/>
      <w:r w:rsidRPr="001F5B9F">
        <w:rPr>
          <w:rFonts w:ascii="仿宋" w:eastAsia="仿宋" w:hAnsi="仿宋" w:hint="eastAsia"/>
          <w:color w:val="333333"/>
          <w:sz w:val="32"/>
          <w:szCs w:val="32"/>
        </w:rPr>
        <w:t>其中党</w:t>
      </w:r>
      <w:proofErr w:type="gramEnd"/>
      <w:r w:rsidRPr="001F5B9F">
        <w:rPr>
          <w:rFonts w:ascii="仿宋" w:eastAsia="仿宋" w:hAnsi="仿宋" w:hint="eastAsia"/>
          <w:color w:val="333333"/>
          <w:sz w:val="32"/>
          <w:szCs w:val="32"/>
        </w:rPr>
        <w:t>的坚强领导是办好我国教育的根本保证；全面贯彻党的教育方针、坚持马克思主义指导地位、坚持中国特色社会主义教育发展道路、坚持社会主义办学方向，是不可偏离的根本方向；立足基本国情、遵循教育规律、坚持改革创新，是兴教办学的原则思路；凝聚人心、完善人格、开发人力、培育人才、造福人民，是事业发展的工作目标；培养德智体美劳全面发展的社会主义建设者和接班人，是教</w:t>
      </w:r>
      <w:r w:rsidRPr="001F5B9F">
        <w:rPr>
          <w:rFonts w:ascii="仿宋" w:eastAsia="仿宋" w:hAnsi="仿宋" w:hint="eastAsia"/>
          <w:color w:val="333333"/>
          <w:sz w:val="32"/>
          <w:szCs w:val="32"/>
        </w:rPr>
        <w:lastRenderedPageBreak/>
        <w:t>育工作的根本任务；加快推进教育现代化、建设教育强国、办好人民满意的教育，是贯穿教育改革发展的主题主线。提高教育质量，促进教育公平，优化教育结构是推进教育现代化的重要着力点。提出了坚持党的领导、坚持中国特色、坚持优先发展、坚持服务人民、坚持改革创新、坚持依法治教、坚持统筹推进七个方面的基本原则。</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理念是行动的先导。我国有独特的历史、文化和国情，有近三千年教育史，积累了丰富的教育经验和智慧。推进教育现代化，必须扎根中国、融通中外、立足时代、面向未来，从我国优秀教育传统中汲取营养，积极吸收借鉴国际先进经验，以新的发展理念和教育思想指导教育现代化。《中国教育现代化2035》将“基本理念”单列一节，系统提出了八个“更加注重”的基本理念，即以德为先、全面发展、面向人人、终身学习、因材施教、知行合一、融合发展、共建共享。这八大基本理念，遵循了教育规律和人才成长规律，也顺应了国际教育发展趋势。</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t>问：如何理解推进教育现代化的总体目标？</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答：教育现代化是普及、质量、公平、结构等方面整体水平的提升。在战略目标上，文件对</w:t>
      </w:r>
      <w:proofErr w:type="gramStart"/>
      <w:r w:rsidRPr="001F5B9F">
        <w:rPr>
          <w:rFonts w:ascii="仿宋" w:eastAsia="仿宋" w:hAnsi="仿宋" w:hint="eastAsia"/>
          <w:color w:val="333333"/>
          <w:sz w:val="32"/>
          <w:szCs w:val="32"/>
        </w:rPr>
        <w:t>标国家</w:t>
      </w:r>
      <w:proofErr w:type="gramEnd"/>
      <w:r w:rsidRPr="001F5B9F">
        <w:rPr>
          <w:rFonts w:ascii="仿宋" w:eastAsia="仿宋" w:hAnsi="仿宋" w:hint="eastAsia"/>
          <w:color w:val="333333"/>
          <w:sz w:val="32"/>
          <w:szCs w:val="32"/>
        </w:rPr>
        <w:t>现代化建设战略安排，在深入分析教育发展趋势和进行国际比较的基础上，提出了到2020年教育现代化取得重要进展，2035年总体实现教育现代化、迈入教育强国行列的总体目标。同时，提出</w:t>
      </w:r>
      <w:r w:rsidRPr="001F5B9F">
        <w:rPr>
          <w:rFonts w:ascii="仿宋" w:eastAsia="仿宋" w:hAnsi="仿宋" w:hint="eastAsia"/>
          <w:color w:val="333333"/>
          <w:sz w:val="32"/>
          <w:szCs w:val="32"/>
        </w:rPr>
        <w:lastRenderedPageBreak/>
        <w:t>了八个方面的2035年主要发展目标：一是建成服务全民终身学习的现代教育体系；二是普及有质量的学前教育；三是实现优质均衡的义务教育；四是全面普及高中阶段教育；五是职业教育服务能力显著提升；六是高等教育竞争力明显提升；七是残疾儿童少年享有适合的教育；八是形成全社会共同参与的教育治理新格局。这八方面目标，涵盖了体系结构、普及水平、教育质量、人才培养结构、服务贡献能力等教育现代化的目标要求。同时，提出了2035年教育事业发展和人力资源开发水平主要量化预期目标。这些目标的确定，以国家现代化建设的总体战略目标为依据，与全球2030年可持续发展议程相呼应，体现了中国特色，符合国情，体现了使教育同党和国家事业发展要求相适应、同人民群众期待相契合、同我国综合国力和国际地位相匹配的目标要求。</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t>问：围绕加快教育现代化、建设教育强国的战略目标，两个文件谋划部署了哪些重点任务？</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答：根据教育现代化的总目标，《中国教育现代化2035》提出了推进教育现代化的十大战略任务。一是学</w:t>
      </w:r>
      <w:proofErr w:type="gramStart"/>
      <w:r w:rsidRPr="001F5B9F">
        <w:rPr>
          <w:rFonts w:ascii="仿宋" w:eastAsia="仿宋" w:hAnsi="仿宋" w:hint="eastAsia"/>
          <w:color w:val="333333"/>
          <w:sz w:val="32"/>
          <w:szCs w:val="32"/>
        </w:rPr>
        <w:t>习习近</w:t>
      </w:r>
      <w:proofErr w:type="gramEnd"/>
      <w:r w:rsidRPr="001F5B9F">
        <w:rPr>
          <w:rFonts w:ascii="仿宋" w:eastAsia="仿宋" w:hAnsi="仿宋" w:hint="eastAsia"/>
          <w:color w:val="333333"/>
          <w:sz w:val="32"/>
          <w:szCs w:val="32"/>
        </w:rPr>
        <w:t>平新时代中国特色社会主义思想，这是推进教育现代化的根本遵循。二是发展中国特色世界先进水平的优质教育，全面落实立德树人根本任务，形成高水平人才培养体系，这是教育现代化的核心要求。三是推动各级教育高水平高质量普及，全面扩大人民群众受教育机会，这是实现教育现代化的重要基</w:t>
      </w:r>
      <w:r w:rsidRPr="001F5B9F">
        <w:rPr>
          <w:rFonts w:ascii="仿宋" w:eastAsia="仿宋" w:hAnsi="仿宋" w:hint="eastAsia"/>
          <w:color w:val="333333"/>
          <w:sz w:val="32"/>
          <w:szCs w:val="32"/>
        </w:rPr>
        <w:lastRenderedPageBreak/>
        <w:t>础。四是实现基本公共教育服务均等化，努力让全体人民享有更公平的教育，这是教育现代化的基本要求。五是构建服务全民的终身学习体系，加快建设学习型社会，这是服务终身学习、建设学习大国的迫切需要。六是提升一流人才培养与创新能力，优化教育体系结构和学校布局结构，努力提升高校创新服务水平。七是建设高素质专业化创新型教师队伍，坚持把教师队伍建设作为基础工作，为教育现代化提供人才支撑。八是加快信息化时代教育变革，推动教育组织形式和管理模式的变革创新，以信息化推进教育现代化。九是开创教育对外开放新格局，积极服务“一带一路”建设，全面加强与世界各国和国际组织的教育务实合作，提升我国教育国际影响力。十是推进教育治理体系和治理能力现代化，建立多元参与的协同治理新机制，这是教育现代化的重要保障。其中，教育优质化、普及化、公平化、终身化和创新服务能力反映了教育现代化的主要内涵，教师队伍专业化、治理现代化、信息化、国际化是教育现代化的重要支撑。这些战略任务，既立足当前，聚焦教育发展的突出问题和薄弱环节，突出补齐短板、夯实基础，又着眼长远，反映了时代要求，顺应了未来发展趋势。</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根据2035年教育远景战略任务，《实施方案》聚焦当前，提出了未来五年推进教育现代化的十大任务，其中，立德树人是基础工程，基础教育巩固提高、职业教育产教融合、高</w:t>
      </w:r>
      <w:r w:rsidRPr="001F5B9F">
        <w:rPr>
          <w:rFonts w:ascii="仿宋" w:eastAsia="仿宋" w:hAnsi="仿宋" w:hint="eastAsia"/>
          <w:color w:val="333333"/>
          <w:sz w:val="32"/>
          <w:szCs w:val="32"/>
        </w:rPr>
        <w:lastRenderedPageBreak/>
        <w:t>等教育内涵发展是构建现代教育体系的重要着力点，教师队伍建设、教育信息化是推进教育现代化的有力支撑，推进教育现代化区域创新试验是推动形成区域教育发展新格局的战略重点，推进共建“一带一路”教育行动是提升我国教育国际影响力的重要举措，深化重点领域教育综合改革是教育现代化的动力源泉。</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t>问：《中国教育现代化2035》描绘了教育现代化的宏伟蓝图，时间跨度长，如何确保教育现代化目标任务的实现？</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答：为确保教育现代化目标任务的实现，《中国教育现代化2035》提出了三个方面的保障措施：</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一是加强党对教育工作的全面领导。包括建立健全党委统一领导、党政齐抓共管、部门各负其责的教育领导体制，加强各级各类学校党的领导和党的建设工作，建设高素质专业化教育系统干部队伍。这是做好教育工作的根本保证。</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二是完善教育现代化投入支撑体制。把教育投入作为支撑国家长远发展的基础性、战略性投资，深化教育经费投入机制改革，提高教育投入水平和经费使用效益，为实现教育现代化提供有力的物质保障。</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三是完善落实机制。构建全方位协同推进教育现代化的有效机制，把我国社会主义政治优势转化为推进教育现代化的制度优势，集中力量办大事，依靠部门大协同、区域大协作，推进教育现代化。</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Style w:val="a4"/>
          <w:rFonts w:ascii="仿宋" w:eastAsia="仿宋" w:hAnsi="仿宋" w:hint="eastAsia"/>
          <w:color w:val="333333"/>
          <w:sz w:val="32"/>
          <w:szCs w:val="32"/>
          <w:bdr w:val="none" w:sz="0" w:space="0" w:color="auto" w:frame="1"/>
        </w:rPr>
        <w:lastRenderedPageBreak/>
        <w:t>问：在近14亿人口的大国实现教育现代化，世界上没有先例，在推进实施方面有何考虑？</w:t>
      </w:r>
    </w:p>
    <w:p w:rsidR="001F5B9F" w:rsidRPr="001F5B9F" w:rsidRDefault="001F5B9F" w:rsidP="001F5B9F">
      <w:pPr>
        <w:pStyle w:val="a3"/>
        <w:shd w:val="clear" w:color="auto" w:fill="F4F6F6"/>
        <w:spacing w:before="0" w:beforeAutospacing="0" w:after="0" w:afterAutospacing="0"/>
        <w:jc w:val="both"/>
        <w:rPr>
          <w:rFonts w:ascii="仿宋" w:eastAsia="仿宋" w:hAnsi="仿宋" w:hint="eastAsia"/>
          <w:color w:val="333333"/>
          <w:sz w:val="32"/>
          <w:szCs w:val="32"/>
        </w:rPr>
      </w:pPr>
      <w:r w:rsidRPr="001F5B9F">
        <w:rPr>
          <w:rFonts w:ascii="仿宋" w:eastAsia="仿宋" w:hAnsi="仿宋" w:hint="eastAsia"/>
          <w:color w:val="333333"/>
          <w:sz w:val="32"/>
          <w:szCs w:val="32"/>
        </w:rPr>
        <w:t>答：推进教育现代化，必须从实际出发，立足国情，尽力而为、量力而行，科学设计教育现代化的发展战略、目标与路径。</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一是总体规划，分区推进。在国家教育现代化总体规划框架下，推动各地从实际出发，制定本地区教育现代化规划，分区推进教育现代化发展。二是细化目标，分步推进。明确推进教育现代化的时间表和路线图，科学确定阶段性目标任务，有计划有步骤地推进教育现代化。三是精准施策，统筹推进。充分发挥东部地区对中西部地区教育发展的辐射带动作用，加快落后地区、重点领域的教育现代化进程，协同开展教育现代化建设。四是改革先行，系统推进。分批分类开展教育现代化改革试点，创新体制机制，充分释放教育发展活力。</w:t>
      </w:r>
    </w:p>
    <w:p w:rsidR="001F5B9F" w:rsidRPr="001F5B9F" w:rsidRDefault="001F5B9F" w:rsidP="001F5B9F">
      <w:pPr>
        <w:pStyle w:val="a3"/>
        <w:shd w:val="clear" w:color="auto" w:fill="F4F6F6"/>
        <w:spacing w:before="0" w:beforeAutospacing="0" w:after="0" w:afterAutospacing="0"/>
        <w:ind w:firstLine="480"/>
        <w:jc w:val="both"/>
        <w:rPr>
          <w:rFonts w:ascii="仿宋" w:eastAsia="仿宋" w:hAnsi="仿宋" w:hint="eastAsia"/>
          <w:color w:val="333333"/>
          <w:sz w:val="32"/>
          <w:szCs w:val="32"/>
        </w:rPr>
      </w:pPr>
      <w:r w:rsidRPr="001F5B9F">
        <w:rPr>
          <w:rFonts w:ascii="仿宋" w:eastAsia="仿宋" w:hAnsi="仿宋" w:hint="eastAsia"/>
          <w:color w:val="333333"/>
          <w:sz w:val="32"/>
          <w:szCs w:val="32"/>
        </w:rPr>
        <w:t>习近平总书记强调，教育是国之大计、党之大计。教育是全党全社会的共同事业，加快教育现代化、建设教育强国是一个长期的过程，必须一张蓝图绘到底，持之以恒，久久为功。教育系统将紧密团结在以习近平同志为核心的党中央周围，强化责任担当，锐意开拓进取，落实好中央决策部署，全面贯彻党的教育方针，把“四个自信”转化为办好中国教育的自信。在发挥政府主导作用的同时，充分调动全社会力</w:t>
      </w:r>
      <w:r w:rsidRPr="001F5B9F">
        <w:rPr>
          <w:rFonts w:ascii="仿宋" w:eastAsia="仿宋" w:hAnsi="仿宋" w:hint="eastAsia"/>
          <w:color w:val="333333"/>
          <w:sz w:val="32"/>
          <w:szCs w:val="32"/>
        </w:rPr>
        <w:lastRenderedPageBreak/>
        <w:t>量，加强学校、社会、家庭相互配合，多形式多途径参与、支持教育现代化建设。教育部将及时总结宣传各地、各学校推进教育现代化的典型经验和做法，也希望社会各界关心、支持和主动参与教育现代化建设，协同营造教育改革发展的良好生态和社会氛围，共同开创新时代教育现代化建设新局面。</w:t>
      </w:r>
    </w:p>
    <w:p w:rsidR="00171A06" w:rsidRPr="001F5B9F" w:rsidRDefault="00171A06" w:rsidP="001F5B9F">
      <w:pPr>
        <w:rPr>
          <w:rFonts w:ascii="仿宋" w:eastAsia="仿宋" w:hAnsi="仿宋"/>
          <w:sz w:val="32"/>
          <w:szCs w:val="32"/>
        </w:rPr>
      </w:pPr>
    </w:p>
    <w:sectPr w:rsidR="00171A06" w:rsidRPr="001F5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9F"/>
    <w:rsid w:val="00171A06"/>
    <w:rsid w:val="001F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F5B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5B9F"/>
    <w:rPr>
      <w:rFonts w:ascii="宋体" w:eastAsia="宋体" w:hAnsi="宋体" w:cs="宋体"/>
      <w:b/>
      <w:bCs/>
      <w:kern w:val="36"/>
      <w:sz w:val="48"/>
      <w:szCs w:val="48"/>
    </w:rPr>
  </w:style>
  <w:style w:type="paragraph" w:styleId="a3">
    <w:name w:val="Normal (Web)"/>
    <w:basedOn w:val="a"/>
    <w:uiPriority w:val="99"/>
    <w:unhideWhenUsed/>
    <w:rsid w:val="001F5B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5B9F"/>
    <w:rPr>
      <w:b/>
      <w:bCs/>
    </w:rPr>
  </w:style>
  <w:style w:type="paragraph" w:styleId="a5">
    <w:name w:val="Balloon Text"/>
    <w:basedOn w:val="a"/>
    <w:link w:val="Char"/>
    <w:uiPriority w:val="99"/>
    <w:semiHidden/>
    <w:unhideWhenUsed/>
    <w:rsid w:val="001F5B9F"/>
    <w:rPr>
      <w:sz w:val="18"/>
      <w:szCs w:val="18"/>
    </w:rPr>
  </w:style>
  <w:style w:type="character" w:customStyle="1" w:styleId="Char">
    <w:name w:val="批注框文本 Char"/>
    <w:basedOn w:val="a0"/>
    <w:link w:val="a5"/>
    <w:uiPriority w:val="99"/>
    <w:semiHidden/>
    <w:rsid w:val="001F5B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F5B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5B9F"/>
    <w:rPr>
      <w:rFonts w:ascii="宋体" w:eastAsia="宋体" w:hAnsi="宋体" w:cs="宋体"/>
      <w:b/>
      <w:bCs/>
      <w:kern w:val="36"/>
      <w:sz w:val="48"/>
      <w:szCs w:val="48"/>
    </w:rPr>
  </w:style>
  <w:style w:type="paragraph" w:styleId="a3">
    <w:name w:val="Normal (Web)"/>
    <w:basedOn w:val="a"/>
    <w:uiPriority w:val="99"/>
    <w:unhideWhenUsed/>
    <w:rsid w:val="001F5B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5B9F"/>
    <w:rPr>
      <w:b/>
      <w:bCs/>
    </w:rPr>
  </w:style>
  <w:style w:type="paragraph" w:styleId="a5">
    <w:name w:val="Balloon Text"/>
    <w:basedOn w:val="a"/>
    <w:link w:val="Char"/>
    <w:uiPriority w:val="99"/>
    <w:semiHidden/>
    <w:unhideWhenUsed/>
    <w:rsid w:val="001F5B9F"/>
    <w:rPr>
      <w:sz w:val="18"/>
      <w:szCs w:val="18"/>
    </w:rPr>
  </w:style>
  <w:style w:type="character" w:customStyle="1" w:styleId="Char">
    <w:name w:val="批注框文本 Char"/>
    <w:basedOn w:val="a0"/>
    <w:link w:val="a5"/>
    <w:uiPriority w:val="99"/>
    <w:semiHidden/>
    <w:rsid w:val="001F5B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90332">
      <w:bodyDiv w:val="1"/>
      <w:marLeft w:val="0"/>
      <w:marRight w:val="0"/>
      <w:marTop w:val="0"/>
      <w:marBottom w:val="0"/>
      <w:divBdr>
        <w:top w:val="none" w:sz="0" w:space="0" w:color="auto"/>
        <w:left w:val="none" w:sz="0" w:space="0" w:color="auto"/>
        <w:bottom w:val="none" w:sz="0" w:space="0" w:color="auto"/>
        <w:right w:val="none" w:sz="0" w:space="0" w:color="auto"/>
      </w:divBdr>
    </w:div>
    <w:div w:id="1214735493">
      <w:bodyDiv w:val="1"/>
      <w:marLeft w:val="0"/>
      <w:marRight w:val="0"/>
      <w:marTop w:val="0"/>
      <w:marBottom w:val="0"/>
      <w:divBdr>
        <w:top w:val="none" w:sz="0" w:space="0" w:color="auto"/>
        <w:left w:val="none" w:sz="0" w:space="0" w:color="auto"/>
        <w:bottom w:val="none" w:sz="0" w:space="0" w:color="auto"/>
        <w:right w:val="none" w:sz="0" w:space="0" w:color="auto"/>
      </w:divBdr>
      <w:divsChild>
        <w:div w:id="888035046">
          <w:marLeft w:val="0"/>
          <w:marRight w:val="0"/>
          <w:marTop w:val="600"/>
          <w:marBottom w:val="0"/>
          <w:divBdr>
            <w:top w:val="none" w:sz="0" w:space="0" w:color="auto"/>
            <w:left w:val="none" w:sz="0" w:space="0" w:color="auto"/>
            <w:bottom w:val="none" w:sz="0" w:space="0" w:color="auto"/>
            <w:right w:val="none" w:sz="0" w:space="0" w:color="auto"/>
          </w:divBdr>
        </w:div>
        <w:div w:id="1752971588">
          <w:marLeft w:val="0"/>
          <w:marRight w:val="0"/>
          <w:marTop w:val="600"/>
          <w:marBottom w:val="0"/>
          <w:divBdr>
            <w:top w:val="none" w:sz="0" w:space="0" w:color="auto"/>
            <w:left w:val="none" w:sz="0" w:space="0" w:color="auto"/>
            <w:bottom w:val="none" w:sz="0" w:space="0" w:color="auto"/>
            <w:right w:val="none" w:sz="0" w:space="0" w:color="auto"/>
          </w:divBdr>
        </w:div>
        <w:div w:id="2029137403">
          <w:marLeft w:val="0"/>
          <w:marRight w:val="0"/>
          <w:marTop w:val="600"/>
          <w:marBottom w:val="0"/>
          <w:divBdr>
            <w:top w:val="none" w:sz="0" w:space="0" w:color="auto"/>
            <w:left w:val="none" w:sz="0" w:space="0" w:color="auto"/>
            <w:bottom w:val="none" w:sz="0" w:space="0" w:color="auto"/>
            <w:right w:val="none" w:sz="0" w:space="0" w:color="auto"/>
          </w:divBdr>
        </w:div>
        <w:div w:id="467557727">
          <w:marLeft w:val="0"/>
          <w:marRight w:val="0"/>
          <w:marTop w:val="600"/>
          <w:marBottom w:val="0"/>
          <w:divBdr>
            <w:top w:val="none" w:sz="0" w:space="0" w:color="auto"/>
            <w:left w:val="none" w:sz="0" w:space="0" w:color="auto"/>
            <w:bottom w:val="none" w:sz="0" w:space="0" w:color="auto"/>
            <w:right w:val="none" w:sz="0" w:space="0" w:color="auto"/>
          </w:divBdr>
        </w:div>
        <w:div w:id="452213839">
          <w:marLeft w:val="0"/>
          <w:marRight w:val="0"/>
          <w:marTop w:val="600"/>
          <w:marBottom w:val="0"/>
          <w:divBdr>
            <w:top w:val="none" w:sz="0" w:space="0" w:color="auto"/>
            <w:left w:val="none" w:sz="0" w:space="0" w:color="auto"/>
            <w:bottom w:val="none" w:sz="0" w:space="0" w:color="auto"/>
            <w:right w:val="none" w:sz="0" w:space="0" w:color="auto"/>
          </w:divBdr>
        </w:div>
        <w:div w:id="1045373538">
          <w:marLeft w:val="0"/>
          <w:marRight w:val="0"/>
          <w:marTop w:val="600"/>
          <w:marBottom w:val="0"/>
          <w:divBdr>
            <w:top w:val="none" w:sz="0" w:space="0" w:color="auto"/>
            <w:left w:val="none" w:sz="0" w:space="0" w:color="auto"/>
            <w:bottom w:val="none" w:sz="0" w:space="0" w:color="auto"/>
            <w:right w:val="none" w:sz="0" w:space="0" w:color="auto"/>
          </w:divBdr>
        </w:div>
        <w:div w:id="536046656">
          <w:marLeft w:val="0"/>
          <w:marRight w:val="0"/>
          <w:marTop w:val="600"/>
          <w:marBottom w:val="0"/>
          <w:divBdr>
            <w:top w:val="none" w:sz="0" w:space="0" w:color="auto"/>
            <w:left w:val="none" w:sz="0" w:space="0" w:color="auto"/>
            <w:bottom w:val="none" w:sz="0" w:space="0" w:color="auto"/>
            <w:right w:val="none" w:sz="0" w:space="0" w:color="auto"/>
          </w:divBdr>
        </w:div>
        <w:div w:id="246884389">
          <w:marLeft w:val="0"/>
          <w:marRight w:val="0"/>
          <w:marTop w:val="600"/>
          <w:marBottom w:val="0"/>
          <w:divBdr>
            <w:top w:val="none" w:sz="0" w:space="0" w:color="auto"/>
            <w:left w:val="none" w:sz="0" w:space="0" w:color="auto"/>
            <w:bottom w:val="none" w:sz="0" w:space="0" w:color="auto"/>
            <w:right w:val="none" w:sz="0" w:space="0" w:color="auto"/>
          </w:divBdr>
        </w:div>
        <w:div w:id="346635232">
          <w:marLeft w:val="0"/>
          <w:marRight w:val="0"/>
          <w:marTop w:val="600"/>
          <w:marBottom w:val="0"/>
          <w:divBdr>
            <w:top w:val="none" w:sz="0" w:space="0" w:color="auto"/>
            <w:left w:val="none" w:sz="0" w:space="0" w:color="auto"/>
            <w:bottom w:val="none" w:sz="0" w:space="0" w:color="auto"/>
            <w:right w:val="none" w:sz="0" w:space="0" w:color="auto"/>
          </w:divBdr>
        </w:div>
        <w:div w:id="344678016">
          <w:marLeft w:val="0"/>
          <w:marRight w:val="0"/>
          <w:marTop w:val="600"/>
          <w:marBottom w:val="0"/>
          <w:divBdr>
            <w:top w:val="none" w:sz="0" w:space="0" w:color="auto"/>
            <w:left w:val="none" w:sz="0" w:space="0" w:color="auto"/>
            <w:bottom w:val="none" w:sz="0" w:space="0" w:color="auto"/>
            <w:right w:val="none" w:sz="0" w:space="0" w:color="auto"/>
          </w:divBdr>
        </w:div>
        <w:div w:id="2038195018">
          <w:marLeft w:val="0"/>
          <w:marRight w:val="0"/>
          <w:marTop w:val="600"/>
          <w:marBottom w:val="0"/>
          <w:divBdr>
            <w:top w:val="none" w:sz="0" w:space="0" w:color="auto"/>
            <w:left w:val="none" w:sz="0" w:space="0" w:color="auto"/>
            <w:bottom w:val="none" w:sz="0" w:space="0" w:color="auto"/>
            <w:right w:val="none" w:sz="0" w:space="0" w:color="auto"/>
          </w:divBdr>
        </w:div>
        <w:div w:id="1158884428">
          <w:marLeft w:val="0"/>
          <w:marRight w:val="0"/>
          <w:marTop w:val="600"/>
          <w:marBottom w:val="0"/>
          <w:divBdr>
            <w:top w:val="none" w:sz="0" w:space="0" w:color="auto"/>
            <w:left w:val="none" w:sz="0" w:space="0" w:color="auto"/>
            <w:bottom w:val="none" w:sz="0" w:space="0" w:color="auto"/>
            <w:right w:val="none" w:sz="0" w:space="0" w:color="auto"/>
          </w:divBdr>
        </w:div>
        <w:div w:id="1750542730">
          <w:marLeft w:val="0"/>
          <w:marRight w:val="0"/>
          <w:marTop w:val="600"/>
          <w:marBottom w:val="0"/>
          <w:divBdr>
            <w:top w:val="none" w:sz="0" w:space="0" w:color="auto"/>
            <w:left w:val="none" w:sz="0" w:space="0" w:color="auto"/>
            <w:bottom w:val="none" w:sz="0" w:space="0" w:color="auto"/>
            <w:right w:val="none" w:sz="0" w:space="0" w:color="auto"/>
          </w:divBdr>
        </w:div>
        <w:div w:id="962539006">
          <w:marLeft w:val="0"/>
          <w:marRight w:val="0"/>
          <w:marTop w:val="600"/>
          <w:marBottom w:val="0"/>
          <w:divBdr>
            <w:top w:val="none" w:sz="0" w:space="0" w:color="auto"/>
            <w:left w:val="none" w:sz="0" w:space="0" w:color="auto"/>
            <w:bottom w:val="none" w:sz="0" w:space="0" w:color="auto"/>
            <w:right w:val="none" w:sz="0" w:space="0" w:color="auto"/>
          </w:divBdr>
        </w:div>
        <w:div w:id="142234704">
          <w:marLeft w:val="0"/>
          <w:marRight w:val="0"/>
          <w:marTop w:val="600"/>
          <w:marBottom w:val="0"/>
          <w:divBdr>
            <w:top w:val="none" w:sz="0" w:space="0" w:color="auto"/>
            <w:left w:val="none" w:sz="0" w:space="0" w:color="auto"/>
            <w:bottom w:val="none" w:sz="0" w:space="0" w:color="auto"/>
            <w:right w:val="none" w:sz="0" w:space="0" w:color="auto"/>
          </w:divBdr>
        </w:div>
        <w:div w:id="778986606">
          <w:marLeft w:val="0"/>
          <w:marRight w:val="0"/>
          <w:marTop w:val="600"/>
          <w:marBottom w:val="0"/>
          <w:divBdr>
            <w:top w:val="none" w:sz="0" w:space="0" w:color="auto"/>
            <w:left w:val="none" w:sz="0" w:space="0" w:color="auto"/>
            <w:bottom w:val="none" w:sz="0" w:space="0" w:color="auto"/>
            <w:right w:val="none" w:sz="0" w:space="0" w:color="auto"/>
          </w:divBdr>
        </w:div>
        <w:div w:id="1870756427">
          <w:marLeft w:val="0"/>
          <w:marRight w:val="0"/>
          <w:marTop w:val="600"/>
          <w:marBottom w:val="0"/>
          <w:divBdr>
            <w:top w:val="none" w:sz="0" w:space="0" w:color="auto"/>
            <w:left w:val="none" w:sz="0" w:space="0" w:color="auto"/>
            <w:bottom w:val="none" w:sz="0" w:space="0" w:color="auto"/>
            <w:right w:val="none" w:sz="0" w:space="0" w:color="auto"/>
          </w:divBdr>
        </w:div>
        <w:div w:id="1177232098">
          <w:marLeft w:val="0"/>
          <w:marRight w:val="0"/>
          <w:marTop w:val="600"/>
          <w:marBottom w:val="0"/>
          <w:divBdr>
            <w:top w:val="none" w:sz="0" w:space="0" w:color="auto"/>
            <w:left w:val="none" w:sz="0" w:space="0" w:color="auto"/>
            <w:bottom w:val="none" w:sz="0" w:space="0" w:color="auto"/>
            <w:right w:val="none" w:sz="0" w:space="0" w:color="auto"/>
          </w:divBdr>
        </w:div>
        <w:div w:id="1444879945">
          <w:marLeft w:val="0"/>
          <w:marRight w:val="0"/>
          <w:marTop w:val="600"/>
          <w:marBottom w:val="0"/>
          <w:divBdr>
            <w:top w:val="none" w:sz="0" w:space="0" w:color="auto"/>
            <w:left w:val="none" w:sz="0" w:space="0" w:color="auto"/>
            <w:bottom w:val="none" w:sz="0" w:space="0" w:color="auto"/>
            <w:right w:val="none" w:sz="0" w:space="0" w:color="auto"/>
          </w:divBdr>
        </w:div>
        <w:div w:id="1772120103">
          <w:marLeft w:val="0"/>
          <w:marRight w:val="0"/>
          <w:marTop w:val="600"/>
          <w:marBottom w:val="0"/>
          <w:divBdr>
            <w:top w:val="none" w:sz="0" w:space="0" w:color="auto"/>
            <w:left w:val="none" w:sz="0" w:space="0" w:color="auto"/>
            <w:bottom w:val="none" w:sz="0" w:space="0" w:color="auto"/>
            <w:right w:val="none" w:sz="0" w:space="0" w:color="auto"/>
          </w:divBdr>
        </w:div>
      </w:divsChild>
    </w:div>
    <w:div w:id="1374697386">
      <w:bodyDiv w:val="1"/>
      <w:marLeft w:val="0"/>
      <w:marRight w:val="0"/>
      <w:marTop w:val="0"/>
      <w:marBottom w:val="0"/>
      <w:divBdr>
        <w:top w:val="none" w:sz="0" w:space="0" w:color="auto"/>
        <w:left w:val="none" w:sz="0" w:space="0" w:color="auto"/>
        <w:bottom w:val="none" w:sz="0" w:space="0" w:color="auto"/>
        <w:right w:val="none" w:sz="0" w:space="0" w:color="auto"/>
      </w:divBdr>
    </w:div>
    <w:div w:id="1493177750">
      <w:bodyDiv w:val="1"/>
      <w:marLeft w:val="0"/>
      <w:marRight w:val="0"/>
      <w:marTop w:val="0"/>
      <w:marBottom w:val="0"/>
      <w:divBdr>
        <w:top w:val="none" w:sz="0" w:space="0" w:color="auto"/>
        <w:left w:val="none" w:sz="0" w:space="0" w:color="auto"/>
        <w:bottom w:val="none" w:sz="0" w:space="0" w:color="auto"/>
        <w:right w:val="none" w:sz="0" w:space="0" w:color="auto"/>
      </w:divBdr>
    </w:div>
    <w:div w:id="15577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2308</Words>
  <Characters>13160</Characters>
  <Application>Microsoft Office Word</Application>
  <DocSecurity>0</DocSecurity>
  <Lines>109</Lines>
  <Paragraphs>30</Paragraphs>
  <ScaleCrop>false</ScaleCrop>
  <Company>微软中国</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蒋莉</dc:creator>
  <cp:lastModifiedBy>蒋莉</cp:lastModifiedBy>
  <cp:revision>1</cp:revision>
  <cp:lastPrinted>2019-04-10T03:03:00Z</cp:lastPrinted>
  <dcterms:created xsi:type="dcterms:W3CDTF">2019-04-10T02:58:00Z</dcterms:created>
  <dcterms:modified xsi:type="dcterms:W3CDTF">2019-04-10T03:04:00Z</dcterms:modified>
</cp:coreProperties>
</file>